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D2D" w:rsidRPr="007406E5" w:rsidRDefault="007406E5" w:rsidP="007406E5">
      <w:pPr>
        <w:pStyle w:val="a4"/>
        <w:ind w:left="4248" w:firstLine="708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Toc11672850"/>
      <w:bookmarkStart w:id="1" w:name="_Toc22048766"/>
      <w:r w:rsidRPr="007406E5">
        <w:rPr>
          <w:rFonts w:ascii="Times New Roman" w:hAnsi="Times New Roman" w:cs="Times New Roman"/>
          <w:sz w:val="28"/>
          <w:szCs w:val="28"/>
        </w:rPr>
        <w:t>Приложение 7</w:t>
      </w:r>
    </w:p>
    <w:p w:rsidR="00613D2D" w:rsidRDefault="007406E5" w:rsidP="007406E5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7406E5">
        <w:rPr>
          <w:rFonts w:ascii="Times New Roman" w:hAnsi="Times New Roman" w:cs="Times New Roman"/>
          <w:sz w:val="28"/>
          <w:szCs w:val="28"/>
        </w:rPr>
        <w:t xml:space="preserve">к Типовой форме административного                                  регламента предоставления                                                             муниципальной услуги «Выдача                                                                    разрешения на использование                                                          земельных участков, находящихся                                                        в муниципальной собственности»,                                                                     одобренной на заседании Комиссии                                                        по проведению административной                                                     реформы в Московской области                                                          от 20.08.2026 № 10 </w:t>
      </w:r>
    </w:p>
    <w:p w:rsidR="007406E5" w:rsidRPr="007406E5" w:rsidRDefault="007406E5" w:rsidP="007406E5">
      <w:pPr>
        <w:pStyle w:val="a4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D2D" w:rsidRDefault="007406E5">
      <w:pPr>
        <w:keepNext/>
        <w:spacing w:before="240" w:after="60"/>
        <w:jc w:val="center"/>
        <w:outlineLvl w:val="1"/>
        <w:rPr>
          <w:bCs/>
          <w:iCs/>
          <w:sz w:val="28"/>
          <w:szCs w:val="28"/>
          <w:highlight w:val="white"/>
        </w:rPr>
      </w:pPr>
      <w:r>
        <w:rPr>
          <w:bCs/>
          <w:iCs/>
          <w:sz w:val="28"/>
          <w:szCs w:val="28"/>
          <w:highlight w:val="white"/>
        </w:rPr>
        <w:t>Ф</w:t>
      </w:r>
      <w:r>
        <w:rPr>
          <w:bCs/>
          <w:iCs/>
          <w:sz w:val="28"/>
          <w:szCs w:val="28"/>
          <w:highlight w:val="white"/>
        </w:rPr>
        <w:t>орма схемы границ</w:t>
      </w:r>
      <w:bookmarkEnd w:id="0"/>
      <w:bookmarkEnd w:id="1"/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iCs/>
          <w:sz w:val="28"/>
          <w:szCs w:val="28"/>
          <w:highlight w:val="white"/>
        </w:rPr>
        <w:t>предполагаемых к использованию земель или части земельного участка на кадастровом плане территории</w:t>
      </w:r>
    </w:p>
    <w:p w:rsidR="00613D2D" w:rsidRDefault="00613D2D">
      <w:pPr>
        <w:jc w:val="center"/>
        <w:rPr>
          <w:rFonts w:eastAsia="Calibri"/>
          <w:bCs/>
          <w:sz w:val="28"/>
          <w:szCs w:val="28"/>
        </w:rPr>
      </w:pPr>
    </w:p>
    <w:p w:rsidR="00613D2D" w:rsidRDefault="00613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613D2D" w:rsidRDefault="00740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Схема границ </w:t>
      </w:r>
      <w:r>
        <w:rPr>
          <w:bCs/>
          <w:sz w:val="28"/>
          <w:szCs w:val="28"/>
        </w:rPr>
        <w:br/>
        <w:t>предполагаемых к использованию земель или части земельного участка на кадастровом плане территории</w:t>
      </w:r>
      <w:r>
        <w:rPr>
          <w:bCs/>
          <w:sz w:val="28"/>
          <w:szCs w:val="28"/>
        </w:rPr>
        <w:br/>
      </w:r>
    </w:p>
    <w:p w:rsidR="00613D2D" w:rsidRDefault="00613D2D">
      <w:pPr>
        <w:jc w:val="both"/>
        <w:rPr>
          <w:rFonts w:eastAsia="Calibri"/>
          <w:b/>
          <w:bCs/>
          <w:sz w:val="28"/>
          <w:szCs w:val="28"/>
        </w:rPr>
      </w:pPr>
    </w:p>
    <w:p w:rsidR="00613D2D" w:rsidRDefault="007406E5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Местоположение/кадастровый №:</w:t>
      </w:r>
    </w:p>
    <w:p w:rsidR="00613D2D" w:rsidRDefault="007406E5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(земельного участка, квартала)</w:t>
      </w:r>
    </w:p>
    <w:p w:rsidR="00613D2D" w:rsidRDefault="007406E5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______________________________________________________________________</w:t>
      </w:r>
    </w:p>
    <w:p w:rsidR="00613D2D" w:rsidRDefault="00613D2D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</w:p>
    <w:p w:rsidR="00613D2D" w:rsidRDefault="007406E5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Площадь земельного участка: </w:t>
      </w:r>
    </w:p>
    <w:p w:rsidR="00613D2D" w:rsidRDefault="00613D2D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613D2D" w:rsidRDefault="007406E5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Категория земель: </w:t>
      </w:r>
    </w:p>
    <w:p w:rsidR="00613D2D" w:rsidRDefault="007406E5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(при наличии)</w:t>
      </w:r>
    </w:p>
    <w:p w:rsidR="00613D2D" w:rsidRDefault="00613D2D">
      <w:pPr>
        <w:pBdr>
          <w:bottom w:val="single" w:sz="4" w:space="1" w:color="000000"/>
        </w:pBd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613D2D" w:rsidRDefault="007406E5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Вид разрешенного использования: </w:t>
      </w:r>
    </w:p>
    <w:p w:rsidR="00613D2D" w:rsidRDefault="00613D2D">
      <w:pPr>
        <w:spacing w:line="276" w:lineRule="auto"/>
        <w:jc w:val="both"/>
        <w:rPr>
          <w:rFonts w:eastAsia="Calibri"/>
          <w:b/>
          <w:bCs/>
          <w:sz w:val="28"/>
          <w:szCs w:val="28"/>
        </w:rPr>
      </w:pPr>
    </w:p>
    <w:tbl>
      <w:tblPr>
        <w:tblW w:w="900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3165"/>
        <w:gridCol w:w="2381"/>
        <w:gridCol w:w="2155"/>
      </w:tblGrid>
      <w:tr w:rsidR="00613D2D">
        <w:tc>
          <w:tcPr>
            <w:tcW w:w="9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7406E5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                                   Каталог координат</w:t>
            </w:r>
          </w:p>
        </w:tc>
      </w:tr>
      <w:tr w:rsidR="00613D2D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7406E5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№ точки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7406E5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Длина линии (м)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7406E5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     X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7406E5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   Y</w:t>
            </w:r>
          </w:p>
        </w:tc>
      </w:tr>
      <w:tr w:rsidR="00613D2D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613D2D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613D2D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613D2D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D" w:rsidRDefault="00613D2D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</w:tbl>
    <w:p w:rsidR="00613D2D" w:rsidRDefault="00613D2D">
      <w:pPr>
        <w:spacing w:line="276" w:lineRule="auto"/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613D2D" w:rsidRDefault="007406E5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Описание границ смежных землепользователей:</w:t>
      </w:r>
    </w:p>
    <w:p w:rsidR="00613D2D" w:rsidRDefault="007406E5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____ точки до ____ точки -</w:t>
      </w:r>
    </w:p>
    <w:p w:rsidR="00613D2D" w:rsidRDefault="007406E5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</w:t>
      </w:r>
    </w:p>
    <w:p w:rsidR="00613D2D" w:rsidRDefault="007406E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┌────────────────────────┐                       ┌────────────────────────┐</w:t>
      </w:r>
    </w:p>
    <w:p w:rsidR="00613D2D" w:rsidRDefault="007406E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Условные обозначения  </w:t>
      </w:r>
      <w:r>
        <w:rPr>
          <w:rFonts w:ascii="Courier New" w:hAnsi="Courier New" w:cs="Courier New"/>
          <w:sz w:val="20"/>
          <w:szCs w:val="20"/>
        </w:rPr>
        <w:t>│                       │   Экспликация земель   │</w:t>
      </w:r>
    </w:p>
    <w:p w:rsidR="00613D2D" w:rsidRDefault="007406E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├────────────────────────┤                       ├────────────────────────┤</w:t>
      </w:r>
    </w:p>
    <w:p w:rsidR="00613D2D" w:rsidRDefault="007406E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│                       │                        │</w:t>
      </w:r>
    </w:p>
    <w:p w:rsidR="00613D2D" w:rsidRDefault="007406E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└────────────────────────┘                       └────────────────────────┘</w:t>
      </w:r>
      <w:bookmarkStart w:id="2" w:name="_GoBack"/>
      <w:bookmarkEnd w:id="2"/>
    </w:p>
    <w:p w:rsidR="00613D2D" w:rsidRDefault="00613D2D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613D2D" w:rsidRDefault="007406E5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Заявитель ________________________________</w:t>
      </w:r>
    </w:p>
    <w:p w:rsidR="00613D2D" w:rsidRDefault="007406E5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(подпись, расшифровка подписи)</w:t>
      </w:r>
    </w:p>
    <w:p w:rsidR="00613D2D" w:rsidRDefault="00613D2D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613D2D" w:rsidRDefault="007406E5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М.П.</w:t>
      </w:r>
    </w:p>
    <w:p w:rsidR="00613D2D" w:rsidRDefault="007406E5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(для юридических лиц и</w:t>
      </w:r>
    </w:p>
    <w:p w:rsidR="00613D2D" w:rsidRDefault="007406E5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индивидуальных предпринимателей)</w:t>
      </w:r>
    </w:p>
    <w:p w:rsidR="00613D2D" w:rsidRDefault="00613D2D">
      <w:pPr>
        <w:rPr>
          <w:rFonts w:eastAsia="Calibri"/>
          <w:sz w:val="28"/>
          <w:szCs w:val="28"/>
        </w:rPr>
      </w:pPr>
    </w:p>
    <w:p w:rsidR="00613D2D" w:rsidRDefault="00613D2D">
      <w:pPr>
        <w:rPr>
          <w:rFonts w:eastAsia="Calibri"/>
          <w:color w:val="000000" w:themeColor="text1"/>
          <w:sz w:val="28"/>
          <w:szCs w:val="28"/>
        </w:rPr>
      </w:pPr>
    </w:p>
    <w:p w:rsidR="00613D2D" w:rsidRDefault="00613D2D">
      <w:pPr>
        <w:rPr>
          <w:rFonts w:eastAsia="Calibri"/>
          <w:color w:val="000000" w:themeColor="text1"/>
          <w:sz w:val="28"/>
          <w:szCs w:val="28"/>
        </w:rPr>
      </w:pPr>
    </w:p>
    <w:p w:rsidR="00613D2D" w:rsidRDefault="00613D2D">
      <w:pPr>
        <w:rPr>
          <w:rFonts w:eastAsia="Calibri"/>
          <w:sz w:val="28"/>
          <w:szCs w:val="28"/>
        </w:rPr>
      </w:pPr>
    </w:p>
    <w:p w:rsidR="00613D2D" w:rsidRDefault="00613D2D">
      <w:pPr>
        <w:rPr>
          <w:rFonts w:eastAsia="Calibri"/>
          <w:sz w:val="28"/>
          <w:szCs w:val="28"/>
        </w:rPr>
      </w:pPr>
    </w:p>
    <w:p w:rsidR="00613D2D" w:rsidRDefault="00613D2D">
      <w:pPr>
        <w:rPr>
          <w:rFonts w:eastAsia="Calibri"/>
          <w:sz w:val="28"/>
          <w:szCs w:val="28"/>
        </w:rPr>
      </w:pPr>
    </w:p>
    <w:p w:rsidR="00613D2D" w:rsidRDefault="00613D2D">
      <w:pPr>
        <w:rPr>
          <w:rFonts w:eastAsia="Calibri"/>
          <w:sz w:val="28"/>
          <w:szCs w:val="28"/>
        </w:rPr>
      </w:pPr>
    </w:p>
    <w:p w:rsidR="00613D2D" w:rsidRDefault="00613D2D">
      <w:pPr>
        <w:rPr>
          <w:rFonts w:eastAsia="Calibri"/>
          <w:sz w:val="28"/>
          <w:szCs w:val="28"/>
        </w:rPr>
      </w:pPr>
    </w:p>
    <w:p w:rsidR="00613D2D" w:rsidRDefault="00613D2D">
      <w:pPr>
        <w:rPr>
          <w:rFonts w:eastAsia="Calibri"/>
          <w:sz w:val="28"/>
          <w:szCs w:val="28"/>
        </w:rPr>
      </w:pPr>
    </w:p>
    <w:p w:rsidR="00613D2D" w:rsidRDefault="00613D2D">
      <w:pPr>
        <w:rPr>
          <w:rFonts w:eastAsia="Calibri"/>
          <w:sz w:val="28"/>
          <w:szCs w:val="28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>
      <w:pPr>
        <w:rPr>
          <w:rFonts w:eastAsia="Calibri"/>
          <w:sz w:val="20"/>
          <w:szCs w:val="20"/>
        </w:rPr>
      </w:pPr>
    </w:p>
    <w:p w:rsidR="00613D2D" w:rsidRDefault="00613D2D"/>
    <w:sectPr w:rsidR="00613D2D">
      <w:pgSz w:w="11906" w:h="16838"/>
      <w:pgMar w:top="1134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D2D" w:rsidRDefault="007406E5">
      <w:r>
        <w:separator/>
      </w:r>
    </w:p>
  </w:endnote>
  <w:endnote w:type="continuationSeparator" w:id="0">
    <w:p w:rsidR="00613D2D" w:rsidRDefault="0074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D2D" w:rsidRDefault="007406E5">
      <w:r>
        <w:separator/>
      </w:r>
    </w:p>
  </w:footnote>
  <w:footnote w:type="continuationSeparator" w:id="0">
    <w:p w:rsidR="00613D2D" w:rsidRDefault="00740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2D"/>
    <w:rsid w:val="00613D2D"/>
    <w:rsid w:val="0074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C550"/>
  <w15:docId w15:val="{33DEFE25-9F52-4C0A-9B69-7B70BF89C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footnote text"/>
    <w:basedOn w:val="a"/>
    <w:link w:val="af7"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semiHidden/>
    <w:unhideWhenUsed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25">
    <w:name w:val="АР Прил 2"/>
    <w:basedOn w:val="a"/>
    <w:link w:val="26"/>
    <w:qFormat/>
    <w:rsid w:val="007406E5"/>
    <w:pPr>
      <w:jc w:val="center"/>
    </w:pPr>
    <w:rPr>
      <w:rFonts w:eastAsia="Calibri"/>
      <w:b/>
    </w:rPr>
  </w:style>
  <w:style w:type="character" w:customStyle="1" w:styleId="26">
    <w:name w:val="АР Прил 2 Знак"/>
    <w:basedOn w:val="a0"/>
    <w:link w:val="25"/>
    <w:rsid w:val="007406E5"/>
    <w:rPr>
      <w:rFonts w:ascii="Times New Roman" w:eastAsia="Calibri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318</Words>
  <Characters>1818</Characters>
  <Application>Microsoft Office Word</Application>
  <DocSecurity>0</DocSecurity>
  <Lines>15</Lines>
  <Paragraphs>4</Paragraphs>
  <ScaleCrop>false</ScaleCrop>
  <Company>MIOMO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cp:keywords/>
  <dc:description/>
  <cp:lastModifiedBy>chernyshova</cp:lastModifiedBy>
  <cp:revision>4</cp:revision>
  <dcterms:created xsi:type="dcterms:W3CDTF">2025-06-03T11:28:00Z</dcterms:created>
  <dcterms:modified xsi:type="dcterms:W3CDTF">2026-08-28T11:59:00Z</dcterms:modified>
</cp:coreProperties>
</file>