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902"/>
        <w:gridCol w:w="2052"/>
        <w:gridCol w:w="4968"/>
      </w:tblGrid>
      <w:tr w:rsidR="00715674">
        <w:trPr>
          <w:trHeight w:val="849"/>
        </w:trPr>
        <w:tc>
          <w:tcPr>
            <w:tcW w:w="2902" w:type="dxa"/>
          </w:tcPr>
          <w:p w:rsidR="00715674" w:rsidRDefault="00715674">
            <w:pPr>
              <w:pStyle w:val="TableContents"/>
              <w:pageBreakBefore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052" w:type="dxa"/>
            <w:tcMar>
              <w:left w:w="10" w:type="dxa"/>
              <w:right w:w="10" w:type="dxa"/>
            </w:tcMar>
          </w:tcPr>
          <w:p w:rsidR="00715674" w:rsidRDefault="00715674">
            <w:pPr>
              <w:widowControl w:val="0"/>
              <w:tabs>
                <w:tab w:val="left" w:pos="565"/>
              </w:tabs>
              <w:jc w:val="center"/>
              <w:textAlignment w:val="baseline"/>
              <w:rPr>
                <w:rFonts w:eastAsia="Andale Sans UI" w:cs="Times New Roman"/>
                <w:color w:val="FFFFFF"/>
                <w:sz w:val="28"/>
                <w:szCs w:val="28"/>
                <w:shd w:val="clear" w:color="auto" w:fill="FFFFFF"/>
                <w:lang w:val="de-DE" w:eastAsia="ja-JP" w:bidi="fa-IR"/>
              </w:rPr>
            </w:pPr>
          </w:p>
        </w:tc>
        <w:tc>
          <w:tcPr>
            <w:tcW w:w="4968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15674" w:rsidRDefault="00B90C96">
            <w:r>
              <w:rPr>
                <w:rFonts w:ascii="Times New Roman" w:hAnsi="Times New Roman"/>
                <w:sz w:val="28"/>
                <w:szCs w:val="28"/>
              </w:rPr>
              <w:t>Приложение 8</w:t>
            </w:r>
          </w:p>
          <w:p w:rsidR="00715674" w:rsidRDefault="00B90C96">
            <w:pPr>
              <w:rPr>
                <w:rFonts w:ascii="Times New Roman" w:eastAsia="Calibri" w:hAnsi="Times New Roman"/>
                <w:color w:val="FFFFFF"/>
                <w:spacing w:val="10"/>
                <w:sz w:val="28"/>
                <w:szCs w:val="28"/>
              </w:rPr>
            </w:pPr>
            <w:r>
              <w:rPr>
                <w:sz w:val="28"/>
                <w:szCs w:val="28"/>
              </w:rPr>
              <w:t>к Типовой форме административного                                  регламента предоставления                                                             муниципальной услуги «Выдача                                                                    разрешения на использование                                                          земельных участков, находящихся                                                        в муниципальной собственности»,                                                                     одобренной на заседании Комиссии                                                        по проведению административной                                                     реформы в Московской области                                                          от 20.08.2026 № 10</w:t>
            </w:r>
          </w:p>
        </w:tc>
      </w:tr>
    </w:tbl>
    <w:p w:rsidR="00715674" w:rsidRDefault="00715674">
      <w:pPr>
        <w:pStyle w:val="a7"/>
        <w:spacing w:line="276" w:lineRule="auto"/>
        <w:outlineLvl w:val="1"/>
        <w:rPr>
          <w:rStyle w:val="20"/>
        </w:rPr>
      </w:pPr>
    </w:p>
    <w:p w:rsidR="00715674" w:rsidRDefault="00B90C96">
      <w:pPr>
        <w:pStyle w:val="a7"/>
        <w:spacing w:line="276" w:lineRule="auto"/>
        <w:outlineLvl w:val="1"/>
      </w:pPr>
      <w:r>
        <w:rPr>
          <w:rStyle w:val="20"/>
          <w:sz w:val="28"/>
          <w:szCs w:val="28"/>
          <w:lang w:eastAsia="en-US" w:bidi="ar-SA"/>
        </w:rPr>
        <w:t xml:space="preserve">Форма решения </w:t>
      </w:r>
      <w:bookmarkStart w:id="0" w:name="_Toc91253271_Копия_1"/>
      <w:r>
        <w:rPr>
          <w:rStyle w:val="20"/>
          <w:sz w:val="28"/>
          <w:szCs w:val="28"/>
          <w:lang w:eastAsia="en-US" w:bidi="ar-SA"/>
        </w:rPr>
        <w:t xml:space="preserve">об </w:t>
      </w:r>
      <w:bookmarkEnd w:id="0"/>
      <w:r>
        <w:rPr>
          <w:rStyle w:val="20"/>
          <w:sz w:val="28"/>
          <w:szCs w:val="28"/>
          <w:lang w:eastAsia="en-US" w:bidi="ar-SA"/>
        </w:rPr>
        <w:t>отказе в приеме документов,</w:t>
      </w:r>
    </w:p>
    <w:p w:rsidR="00715674" w:rsidRDefault="00B90C96">
      <w:pPr>
        <w:pStyle w:val="a7"/>
        <w:spacing w:line="276" w:lineRule="auto"/>
        <w:outlineLvl w:val="1"/>
      </w:pPr>
      <w:r>
        <w:rPr>
          <w:rStyle w:val="20"/>
          <w:sz w:val="28"/>
          <w:szCs w:val="28"/>
          <w:lang w:eastAsia="en-US" w:bidi="ar-SA"/>
        </w:rPr>
        <w:t>необходимых для предоставления муниципальной услуги «Выдача разрешения на использование земельных участков, находящихся в муниципальной собственности»</w:t>
      </w:r>
    </w:p>
    <w:p w:rsidR="00715674" w:rsidRDefault="00715674">
      <w:pPr>
        <w:sectPr w:rsidR="00715674">
          <w:pgSz w:w="11906" w:h="16838"/>
          <w:pgMar w:top="1134" w:right="850" w:bottom="1134" w:left="1134" w:header="0" w:footer="0" w:gutter="0"/>
          <w:cols w:space="720"/>
          <w:formProt w:val="0"/>
          <w:docGrid w:linePitch="312" w:charSpace="-6145"/>
        </w:sectPr>
      </w:pPr>
    </w:p>
    <w:p w:rsidR="00715674" w:rsidRDefault="00B90C96">
      <w:pPr>
        <w:pStyle w:val="a7"/>
        <w:spacing w:line="276" w:lineRule="auto"/>
      </w:pPr>
      <w:r>
        <w:rPr>
          <w:rStyle w:val="20"/>
          <w:sz w:val="28"/>
          <w:szCs w:val="28"/>
          <w:lang w:eastAsia="en-US" w:bidi="ar-SA"/>
        </w:rPr>
        <w:lastRenderedPageBreak/>
        <w:t>(оформляется на официальном бланке Администрации)</w:t>
      </w:r>
    </w:p>
    <w:p w:rsidR="00715674" w:rsidRDefault="00715674">
      <w:pPr>
        <w:sectPr w:rsidR="00715674">
          <w:type w:val="continuous"/>
          <w:pgSz w:w="11906" w:h="16838"/>
          <w:pgMar w:top="1134" w:right="850" w:bottom="1134" w:left="1134" w:header="0" w:footer="0" w:gutter="0"/>
          <w:cols w:space="720"/>
          <w:formProt w:val="0"/>
          <w:docGrid w:linePitch="312" w:charSpace="-6145"/>
        </w:sectPr>
      </w:pPr>
    </w:p>
    <w:p w:rsidR="00715674" w:rsidRDefault="00715674">
      <w:pPr>
        <w:ind w:firstLine="710"/>
        <w:rPr>
          <w:sz w:val="28"/>
          <w:szCs w:val="28"/>
        </w:rPr>
      </w:pPr>
    </w:p>
    <w:p w:rsidR="00715674" w:rsidRDefault="00B90C96">
      <w:pPr>
        <w:spacing w:line="276" w:lineRule="auto"/>
        <w:ind w:firstLine="5245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Кому: _________________________</w:t>
      </w:r>
    </w:p>
    <w:p w:rsidR="00715674" w:rsidRDefault="00715674">
      <w:pPr>
        <w:sectPr w:rsidR="00715674">
          <w:type w:val="continuous"/>
          <w:pgSz w:w="11906" w:h="16838"/>
          <w:pgMar w:top="1134" w:right="850" w:bottom="1134" w:left="1134" w:header="0" w:footer="0" w:gutter="0"/>
          <w:cols w:space="720"/>
          <w:formProt w:val="0"/>
          <w:docGrid w:linePitch="312" w:charSpace="-6145"/>
        </w:sectPr>
      </w:pPr>
    </w:p>
    <w:p w:rsidR="00715674" w:rsidRDefault="00B90C96">
      <w:pPr>
        <w:spacing w:line="276" w:lineRule="auto"/>
        <w:ind w:firstLine="5245"/>
        <w:rPr>
          <w:rFonts w:ascii="Times New Roman" w:hAnsi="Times New Roman"/>
          <w:sz w:val="28"/>
          <w:szCs w:val="28"/>
          <w:lang w:eastAsia="ru-RU"/>
        </w:rPr>
      </w:pPr>
      <w:r w:rsidRPr="00B90C96">
        <w:rPr>
          <w:rFonts w:ascii="Times New Roman" w:hAnsi="Times New Roman"/>
          <w:i/>
          <w:iCs/>
          <w:sz w:val="28"/>
          <w:szCs w:val="28"/>
          <w:lang w:eastAsia="ru-RU"/>
        </w:rPr>
        <w:lastRenderedPageBreak/>
        <w:t>(</w:t>
      </w:r>
      <w:r>
        <w:rPr>
          <w:rFonts w:ascii="Times New Roman" w:hAnsi="Times New Roman"/>
          <w:i/>
          <w:iCs/>
          <w:sz w:val="28"/>
          <w:szCs w:val="28"/>
          <w:lang w:eastAsia="ru-RU"/>
        </w:rPr>
        <w:t xml:space="preserve">ФИО (последнее при наличии) </w:t>
      </w:r>
    </w:p>
    <w:p w:rsidR="00715674" w:rsidRDefault="00B90C96">
      <w:pPr>
        <w:spacing w:line="276" w:lineRule="auto"/>
        <w:ind w:firstLine="5245"/>
        <w:rPr>
          <w:rFonts w:ascii="Times New Roman" w:hAnsi="Times New Roman"/>
          <w:i/>
          <w:iCs/>
          <w:sz w:val="28"/>
          <w:szCs w:val="28"/>
          <w:lang w:eastAsia="ru-RU"/>
        </w:rPr>
      </w:pPr>
      <w:r>
        <w:rPr>
          <w:rFonts w:ascii="Times New Roman" w:hAnsi="Times New Roman"/>
          <w:i/>
          <w:iCs/>
          <w:sz w:val="28"/>
          <w:szCs w:val="28"/>
          <w:lang w:eastAsia="ru-RU"/>
        </w:rPr>
        <w:t xml:space="preserve">физического лица, индивидуального </w:t>
      </w:r>
    </w:p>
    <w:p w:rsidR="00715674" w:rsidRDefault="00B90C96">
      <w:pPr>
        <w:spacing w:line="276" w:lineRule="auto"/>
        <w:ind w:firstLine="5245"/>
        <w:rPr>
          <w:rFonts w:ascii="Times New Roman" w:hAnsi="Times New Roman"/>
          <w:i/>
          <w:iCs/>
          <w:sz w:val="28"/>
          <w:szCs w:val="28"/>
          <w:lang w:eastAsia="ru-RU"/>
        </w:rPr>
      </w:pPr>
      <w:r>
        <w:rPr>
          <w:rFonts w:ascii="Times New Roman" w:hAnsi="Times New Roman"/>
          <w:i/>
          <w:iCs/>
          <w:sz w:val="28"/>
          <w:szCs w:val="28"/>
          <w:lang w:eastAsia="ru-RU"/>
        </w:rPr>
        <w:t>предпринимателя или полное</w:t>
      </w:r>
    </w:p>
    <w:p w:rsidR="00715674" w:rsidRDefault="00B90C96">
      <w:pPr>
        <w:spacing w:line="276" w:lineRule="auto"/>
        <w:ind w:firstLine="5245"/>
        <w:rPr>
          <w:rFonts w:ascii="Times New Roman" w:hAnsi="Times New Roman"/>
          <w:i/>
          <w:iCs/>
          <w:sz w:val="28"/>
          <w:szCs w:val="28"/>
          <w:lang w:eastAsia="ru-RU"/>
        </w:rPr>
      </w:pPr>
      <w:r>
        <w:rPr>
          <w:rFonts w:ascii="Times New Roman" w:hAnsi="Times New Roman"/>
          <w:i/>
          <w:iCs/>
          <w:sz w:val="28"/>
          <w:szCs w:val="28"/>
          <w:lang w:eastAsia="ru-RU"/>
        </w:rPr>
        <w:t xml:space="preserve">наименование </w:t>
      </w:r>
      <w:r>
        <w:rPr>
          <w:rFonts w:ascii="Times New Roman" w:hAnsi="Times New Roman"/>
          <w:i/>
          <w:iCs/>
          <w:sz w:val="28"/>
          <w:szCs w:val="28"/>
          <w:lang w:eastAsia="ru-RU"/>
        </w:rPr>
        <w:t>юридического лица</w:t>
      </w:r>
      <w:r w:rsidRPr="00B90C96">
        <w:rPr>
          <w:rFonts w:ascii="Times New Roman" w:hAnsi="Times New Roman"/>
          <w:i/>
          <w:iCs/>
          <w:sz w:val="28"/>
          <w:szCs w:val="28"/>
          <w:lang w:eastAsia="ru-RU"/>
        </w:rPr>
        <w:t>)</w:t>
      </w:r>
    </w:p>
    <w:p w:rsidR="00715674" w:rsidRDefault="00715674">
      <w:pPr>
        <w:sectPr w:rsidR="00715674">
          <w:type w:val="continuous"/>
          <w:pgSz w:w="11906" w:h="16838"/>
          <w:pgMar w:top="1134" w:right="850" w:bottom="1134" w:left="1134" w:header="0" w:footer="0" w:gutter="0"/>
          <w:cols w:space="720"/>
          <w:formProt w:val="0"/>
          <w:docGrid w:linePitch="312" w:charSpace="-6145"/>
        </w:sectPr>
      </w:pPr>
    </w:p>
    <w:p w:rsidR="00715674" w:rsidRDefault="00715674">
      <w:pPr>
        <w:spacing w:line="276" w:lineRule="auto"/>
        <w:ind w:firstLine="5245"/>
        <w:rPr>
          <w:sz w:val="28"/>
          <w:szCs w:val="28"/>
          <w:lang w:eastAsia="en-US" w:bidi="ar-SA"/>
        </w:rPr>
      </w:pPr>
    </w:p>
    <w:p w:rsidR="00715674" w:rsidRDefault="00B90C96">
      <w:pPr>
        <w:pStyle w:val="a7"/>
        <w:spacing w:line="276" w:lineRule="auto"/>
        <w:rPr>
          <w:b w:val="0"/>
          <w:sz w:val="28"/>
          <w:szCs w:val="28"/>
          <w:lang w:eastAsia="en-US" w:bidi="ar-SA"/>
        </w:rPr>
      </w:pPr>
      <w:r>
        <w:rPr>
          <w:b w:val="0"/>
          <w:sz w:val="28"/>
          <w:szCs w:val="28"/>
          <w:lang w:eastAsia="en-US" w:bidi="ar-SA"/>
        </w:rPr>
        <w:t>Решение об отказе в приеме документов,</w:t>
      </w:r>
    </w:p>
    <w:p w:rsidR="00715674" w:rsidRDefault="00B90C96">
      <w:pPr>
        <w:pStyle w:val="a7"/>
        <w:spacing w:line="276" w:lineRule="auto"/>
        <w:rPr>
          <w:sz w:val="28"/>
          <w:szCs w:val="28"/>
        </w:rPr>
      </w:pPr>
      <w:r>
        <w:rPr>
          <w:b w:val="0"/>
          <w:sz w:val="28"/>
          <w:szCs w:val="28"/>
          <w:lang w:eastAsia="en-US" w:bidi="ar-SA"/>
        </w:rPr>
        <w:t xml:space="preserve">необходимых для предоставления муниципальной услуги </w:t>
      </w:r>
      <w:r>
        <w:rPr>
          <w:rStyle w:val="20"/>
          <w:bCs/>
          <w:sz w:val="28"/>
          <w:szCs w:val="28"/>
        </w:rPr>
        <w:t>«Выдача разрешения на использование земельных участков, находящихся в муниципальной собственности»</w:t>
      </w:r>
    </w:p>
    <w:p w:rsidR="00715674" w:rsidRDefault="00715674">
      <w:pPr>
        <w:pStyle w:val="a7"/>
        <w:spacing w:line="276" w:lineRule="auto"/>
        <w:rPr>
          <w:rStyle w:val="20"/>
          <w:sz w:val="28"/>
          <w:szCs w:val="28"/>
        </w:rPr>
      </w:pPr>
    </w:p>
    <w:p w:rsidR="00715674" w:rsidRDefault="00715674">
      <w:pPr>
        <w:sectPr w:rsidR="00715674">
          <w:type w:val="continuous"/>
          <w:pgSz w:w="11906" w:h="16838"/>
          <w:pgMar w:top="1134" w:right="850" w:bottom="1134" w:left="1134" w:header="0" w:footer="0" w:gutter="0"/>
          <w:cols w:space="720"/>
          <w:formProt w:val="0"/>
          <w:docGrid w:linePitch="312" w:charSpace="-6145"/>
        </w:sectPr>
      </w:pPr>
    </w:p>
    <w:p w:rsidR="00715674" w:rsidRDefault="00B90C96">
      <w:pPr>
        <w:pStyle w:val="a7"/>
        <w:spacing w:line="276" w:lineRule="auto"/>
        <w:ind w:firstLine="709"/>
        <w:jc w:val="both"/>
      </w:pPr>
      <w:r>
        <w:rPr>
          <w:rStyle w:val="20"/>
          <w:bCs/>
          <w:sz w:val="28"/>
          <w:szCs w:val="28"/>
          <w:lang w:eastAsia="en-US" w:bidi="ar-SA"/>
        </w:rPr>
        <w:lastRenderedPageBreak/>
        <w:t>В соо</w:t>
      </w:r>
      <w:r>
        <w:rPr>
          <w:rStyle w:val="20"/>
          <w:bCs/>
          <w:sz w:val="28"/>
          <w:szCs w:val="28"/>
          <w:lang w:eastAsia="en-US" w:bidi="ar-SA"/>
        </w:rPr>
        <w:t xml:space="preserve">тветствии с ____ </w:t>
      </w:r>
      <w:r>
        <w:rPr>
          <w:rStyle w:val="20"/>
          <w:bCs/>
          <w:i/>
          <w:iCs/>
          <w:sz w:val="28"/>
          <w:szCs w:val="28"/>
          <w:lang w:eastAsia="en-US" w:bidi="ar-SA"/>
        </w:rPr>
        <w:t xml:space="preserve">(указать наименование и состав реквизитов нормативного правового акта Российской Федерации, Московской области, в том числе </w:t>
      </w:r>
      <w:r>
        <w:rPr>
          <w:rStyle w:val="20"/>
          <w:bCs/>
          <w:i/>
          <w:iCs/>
          <w:sz w:val="28"/>
          <w:szCs w:val="28"/>
          <w:lang w:eastAsia="en-US" w:bidi="ar-SA"/>
        </w:rPr>
        <w:t>административного регламента</w:t>
      </w:r>
      <w:r>
        <w:rPr>
          <w:rStyle w:val="20"/>
          <w:bCs/>
          <w:i/>
          <w:iCs/>
          <w:sz w:val="28"/>
          <w:szCs w:val="28"/>
          <w:lang w:eastAsia="en-US" w:bidi="ar-SA"/>
        </w:rPr>
        <w:t xml:space="preserve"> (далее – </w:t>
      </w:r>
      <w:r>
        <w:rPr>
          <w:rStyle w:val="20"/>
          <w:bCs/>
          <w:i/>
          <w:iCs/>
          <w:sz w:val="28"/>
          <w:szCs w:val="28"/>
          <w:lang w:eastAsia="en-US" w:bidi="ar-SA"/>
        </w:rPr>
        <w:t>Регламент</w:t>
      </w:r>
      <w:r>
        <w:rPr>
          <w:rStyle w:val="20"/>
          <w:bCs/>
          <w:i/>
          <w:iCs/>
          <w:sz w:val="28"/>
          <w:szCs w:val="28"/>
          <w:lang w:eastAsia="en-US" w:bidi="ar-SA"/>
        </w:rPr>
        <w:t xml:space="preserve">) на основании которого принято данное решение) </w:t>
      </w:r>
      <w:r w:rsidRPr="00B90C96">
        <w:rPr>
          <w:rStyle w:val="20"/>
          <w:sz w:val="28"/>
          <w:szCs w:val="28"/>
          <w:lang w:eastAsia="en-US" w:bidi="ar-SA"/>
        </w:rPr>
        <w:t>А</w:t>
      </w:r>
      <w:r>
        <w:rPr>
          <w:rStyle w:val="20"/>
          <w:sz w:val="28"/>
          <w:szCs w:val="28"/>
          <w:lang w:eastAsia="en-US" w:bidi="ar-SA"/>
        </w:rPr>
        <w:t>дминистрация</w:t>
      </w:r>
      <w:r>
        <w:rPr>
          <w:rStyle w:val="20"/>
          <w:sz w:val="28"/>
          <w:szCs w:val="28"/>
          <w:lang w:eastAsia="en-US" w:bidi="ar-SA"/>
        </w:rPr>
        <w:t xml:space="preserve"> _____ (</w:t>
      </w:r>
      <w:r>
        <w:rPr>
          <w:rStyle w:val="20"/>
          <w:i/>
          <w:sz w:val="28"/>
          <w:szCs w:val="28"/>
          <w:lang w:eastAsia="en-US" w:bidi="ar-SA"/>
        </w:rPr>
        <w:t>указать полное наименование Администрации</w:t>
      </w:r>
      <w:r>
        <w:rPr>
          <w:rStyle w:val="20"/>
          <w:sz w:val="28"/>
          <w:szCs w:val="28"/>
          <w:lang w:eastAsia="en-US" w:bidi="ar-SA"/>
        </w:rPr>
        <w:t>)</w:t>
      </w:r>
      <w:r>
        <w:rPr>
          <w:rStyle w:val="20"/>
          <w:b/>
          <w:bCs/>
          <w:sz w:val="28"/>
          <w:szCs w:val="28"/>
          <w:lang w:eastAsia="en-US" w:bidi="ar-SA"/>
        </w:rPr>
        <w:t xml:space="preserve"> </w:t>
      </w:r>
      <w:r>
        <w:rPr>
          <w:rStyle w:val="20"/>
          <w:bCs/>
          <w:sz w:val="28"/>
          <w:szCs w:val="28"/>
          <w:lang w:eastAsia="en-US" w:bidi="ar-SA"/>
        </w:rPr>
        <w:t xml:space="preserve"> </w:t>
      </w:r>
      <w:r>
        <w:rPr>
          <w:rStyle w:val="20"/>
          <w:sz w:val="28"/>
          <w:szCs w:val="28"/>
          <w:lang w:eastAsia="en-US" w:bidi="ar-SA"/>
        </w:rPr>
        <w:t>(далее – Администрация)</w:t>
      </w:r>
      <w:r>
        <w:rPr>
          <w:rStyle w:val="20"/>
          <w:bCs/>
          <w:sz w:val="28"/>
          <w:szCs w:val="28"/>
          <w:lang w:eastAsia="en-US" w:bidi="ar-SA"/>
        </w:rPr>
        <w:t xml:space="preserve"> рассмотрела запрос о предоставлении муниципальной услуги </w:t>
      </w:r>
      <w:r>
        <w:rPr>
          <w:rStyle w:val="20"/>
          <w:bCs/>
          <w:sz w:val="28"/>
          <w:szCs w:val="28"/>
          <w:lang w:eastAsia="en-US" w:bidi="ar-SA"/>
        </w:rPr>
        <w:t>«Выдача разрешения на использование земельных участков, находящихся в муниципальной собственности»</w:t>
      </w:r>
      <w:r>
        <w:rPr>
          <w:rStyle w:val="20"/>
          <w:bCs/>
          <w:sz w:val="28"/>
          <w:szCs w:val="28"/>
          <w:lang w:eastAsia="en-US" w:bidi="ar-SA"/>
        </w:rPr>
        <w:t xml:space="preserve"> № ______ </w:t>
      </w:r>
      <w:r>
        <w:rPr>
          <w:rStyle w:val="20"/>
          <w:bCs/>
          <w:i/>
          <w:iCs/>
          <w:sz w:val="28"/>
          <w:szCs w:val="28"/>
          <w:lang w:eastAsia="en-US" w:bidi="ar-SA"/>
        </w:rPr>
        <w:t>(указать регист</w:t>
      </w:r>
      <w:r>
        <w:rPr>
          <w:rStyle w:val="20"/>
          <w:bCs/>
          <w:i/>
          <w:iCs/>
          <w:sz w:val="28"/>
          <w:szCs w:val="28"/>
          <w:lang w:eastAsia="en-US" w:bidi="ar-SA"/>
        </w:rPr>
        <w:t>рационный номер запроса)</w:t>
      </w:r>
      <w:r>
        <w:rPr>
          <w:rStyle w:val="20"/>
          <w:bCs/>
          <w:sz w:val="28"/>
          <w:szCs w:val="28"/>
          <w:lang w:eastAsia="en-US" w:bidi="ar-SA"/>
        </w:rPr>
        <w:t xml:space="preserve"> (далее соответственно</w:t>
      </w:r>
      <w:r>
        <w:rPr>
          <w:rStyle w:val="20"/>
          <w:bCs/>
          <w:sz w:val="28"/>
          <w:szCs w:val="28"/>
          <w:lang w:eastAsia="en-US" w:bidi="ar-SA"/>
        </w:rPr>
        <w:t xml:space="preserve"> </w:t>
      </w:r>
      <w:r>
        <w:rPr>
          <w:rStyle w:val="20"/>
          <w:bCs/>
          <w:sz w:val="28"/>
          <w:szCs w:val="28"/>
          <w:lang w:eastAsia="en-US" w:bidi="ar-SA"/>
        </w:rPr>
        <w:t>–</w:t>
      </w:r>
      <w:r>
        <w:rPr>
          <w:rStyle w:val="20"/>
          <w:bCs/>
          <w:sz w:val="28"/>
          <w:szCs w:val="28"/>
          <w:lang w:eastAsia="en-US" w:bidi="ar-SA"/>
        </w:rPr>
        <w:t xml:space="preserve"> </w:t>
      </w:r>
      <w:r>
        <w:rPr>
          <w:rStyle w:val="20"/>
          <w:bCs/>
          <w:sz w:val="28"/>
          <w:szCs w:val="28"/>
          <w:lang w:eastAsia="en-US" w:bidi="ar-SA"/>
        </w:rPr>
        <w:t>запрос, муниципальная услуга) и приняла решение об отказе в приеме запроса и документов, необходимых для предоставления муниципальной услуги,</w:t>
      </w:r>
      <w:r>
        <w:rPr>
          <w:rStyle w:val="20"/>
          <w:bCs/>
          <w:sz w:val="28"/>
          <w:szCs w:val="28"/>
          <w:lang w:eastAsia="en-US" w:bidi="ar-SA"/>
        </w:rPr>
        <w:t xml:space="preserve"> </w:t>
      </w:r>
      <w:r>
        <w:rPr>
          <w:rStyle w:val="20"/>
          <w:bCs/>
          <w:sz w:val="28"/>
          <w:szCs w:val="28"/>
          <w:lang w:eastAsia="en-US" w:bidi="ar-SA"/>
        </w:rPr>
        <w:t>по следующему основанию:</w:t>
      </w:r>
    </w:p>
    <w:p w:rsidR="00715674" w:rsidRDefault="00715674"/>
    <w:p w:rsidR="00B90C96" w:rsidRDefault="00B90C96"/>
    <w:p w:rsidR="00B90C96" w:rsidRDefault="00B90C96">
      <w:pPr>
        <w:sectPr w:rsidR="00B90C96">
          <w:type w:val="continuous"/>
          <w:pgSz w:w="11906" w:h="16838"/>
          <w:pgMar w:top="1134" w:right="850" w:bottom="1134" w:left="1134" w:header="0" w:footer="0" w:gutter="0"/>
          <w:cols w:space="720"/>
          <w:formProt w:val="0"/>
          <w:docGrid w:linePitch="312" w:charSpace="-6145"/>
        </w:sectPr>
      </w:pPr>
    </w:p>
    <w:tbl>
      <w:tblPr>
        <w:tblW w:w="9891" w:type="dxa"/>
        <w:tblInd w:w="5" w:type="dxa"/>
        <w:tblLayout w:type="fixed"/>
        <w:tblLook w:val="0000" w:firstRow="0" w:lastRow="0" w:firstColumn="0" w:lastColumn="0" w:noHBand="0" w:noVBand="0"/>
      </w:tblPr>
      <w:tblGrid>
        <w:gridCol w:w="3317"/>
        <w:gridCol w:w="3232"/>
        <w:gridCol w:w="3342"/>
      </w:tblGrid>
      <w:tr w:rsidR="00715674">
        <w:tc>
          <w:tcPr>
            <w:tcW w:w="3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674" w:rsidRDefault="00B90C96">
            <w:pPr>
              <w:pStyle w:val="a7"/>
              <w:widowControl w:val="0"/>
            </w:pPr>
            <w:r>
              <w:rPr>
                <w:rStyle w:val="20"/>
                <w:sz w:val="28"/>
                <w:szCs w:val="28"/>
              </w:rPr>
              <w:lastRenderedPageBreak/>
              <w:t>Ссылка</w:t>
            </w:r>
          </w:p>
          <w:p w:rsidR="00715674" w:rsidRDefault="00B90C96">
            <w:pPr>
              <w:pStyle w:val="a7"/>
              <w:widowControl w:val="0"/>
            </w:pPr>
            <w:r>
              <w:rPr>
                <w:rStyle w:val="20"/>
                <w:sz w:val="28"/>
                <w:szCs w:val="28"/>
              </w:rPr>
              <w:t xml:space="preserve">на </w:t>
            </w:r>
            <w:r>
              <w:rPr>
                <w:rStyle w:val="20"/>
                <w:sz w:val="28"/>
                <w:szCs w:val="28"/>
              </w:rPr>
              <w:t>соответствующий</w:t>
            </w:r>
          </w:p>
          <w:p w:rsidR="00715674" w:rsidRDefault="00B90C96">
            <w:pPr>
              <w:pStyle w:val="a7"/>
              <w:widowControl w:val="0"/>
            </w:pPr>
            <w:r>
              <w:rPr>
                <w:rStyle w:val="20"/>
                <w:sz w:val="28"/>
                <w:szCs w:val="28"/>
              </w:rPr>
              <w:t xml:space="preserve">подпункт </w:t>
            </w:r>
            <w:r>
              <w:rPr>
                <w:rStyle w:val="20"/>
                <w:sz w:val="28"/>
                <w:szCs w:val="28"/>
              </w:rPr>
              <w:t>подраздела 14</w:t>
            </w:r>
            <w:bookmarkStart w:id="1" w:name="_GoBack"/>
            <w:bookmarkEnd w:id="1"/>
          </w:p>
          <w:p w:rsidR="00715674" w:rsidRDefault="00B90C96">
            <w:pPr>
              <w:pStyle w:val="a7"/>
              <w:widowControl w:val="0"/>
            </w:pPr>
            <w:r>
              <w:rPr>
                <w:rStyle w:val="20"/>
                <w:bCs/>
                <w:sz w:val="28"/>
                <w:szCs w:val="28"/>
                <w:lang w:eastAsia="en-US" w:bidi="ar-SA"/>
              </w:rPr>
              <w:t>Регламента</w:t>
            </w:r>
            <w:r>
              <w:rPr>
                <w:rStyle w:val="20"/>
                <w:sz w:val="28"/>
                <w:szCs w:val="28"/>
              </w:rPr>
              <w:t>,</w:t>
            </w:r>
          </w:p>
          <w:p w:rsidR="00715674" w:rsidRDefault="00B90C96">
            <w:pPr>
              <w:pStyle w:val="a7"/>
              <w:widowControl w:val="0"/>
            </w:pPr>
            <w:r>
              <w:rPr>
                <w:rStyle w:val="20"/>
                <w:sz w:val="28"/>
                <w:szCs w:val="28"/>
              </w:rPr>
              <w:t>в котором</w:t>
            </w:r>
          </w:p>
          <w:p w:rsidR="00715674" w:rsidRDefault="00B90C96">
            <w:pPr>
              <w:pStyle w:val="a7"/>
              <w:widowControl w:val="0"/>
            </w:pPr>
            <w:r>
              <w:rPr>
                <w:rStyle w:val="20"/>
                <w:sz w:val="28"/>
                <w:szCs w:val="28"/>
              </w:rPr>
              <w:t>содержится основание</w:t>
            </w:r>
          </w:p>
          <w:p w:rsidR="00715674" w:rsidRDefault="00B90C96">
            <w:pPr>
              <w:pStyle w:val="a7"/>
              <w:widowControl w:val="0"/>
            </w:pPr>
            <w:r>
              <w:rPr>
                <w:rStyle w:val="20"/>
                <w:sz w:val="28"/>
                <w:szCs w:val="28"/>
              </w:rPr>
              <w:t>для отказа в приеме</w:t>
            </w:r>
          </w:p>
          <w:p w:rsidR="00715674" w:rsidRDefault="00B90C96">
            <w:pPr>
              <w:pStyle w:val="a7"/>
              <w:widowControl w:val="0"/>
            </w:pPr>
            <w:r>
              <w:rPr>
                <w:rStyle w:val="20"/>
                <w:sz w:val="28"/>
                <w:szCs w:val="28"/>
              </w:rPr>
              <w:t>документов,</w:t>
            </w:r>
          </w:p>
          <w:p w:rsidR="00715674" w:rsidRDefault="00B90C96">
            <w:pPr>
              <w:pStyle w:val="a7"/>
              <w:widowControl w:val="0"/>
            </w:pPr>
            <w:r>
              <w:rPr>
                <w:rStyle w:val="20"/>
                <w:sz w:val="28"/>
                <w:szCs w:val="28"/>
              </w:rPr>
              <w:t>необходимых для</w:t>
            </w:r>
          </w:p>
          <w:p w:rsidR="00715674" w:rsidRDefault="00B90C96">
            <w:pPr>
              <w:pStyle w:val="a7"/>
              <w:widowControl w:val="0"/>
            </w:pPr>
            <w:r>
              <w:rPr>
                <w:rStyle w:val="20"/>
                <w:sz w:val="28"/>
                <w:szCs w:val="28"/>
              </w:rPr>
              <w:t>предоставления</w:t>
            </w:r>
          </w:p>
          <w:p w:rsidR="00715674" w:rsidRDefault="00B90C96">
            <w:pPr>
              <w:pStyle w:val="a7"/>
              <w:widowControl w:val="0"/>
            </w:pPr>
            <w:r>
              <w:rPr>
                <w:rStyle w:val="20"/>
                <w:sz w:val="28"/>
                <w:szCs w:val="28"/>
              </w:rPr>
              <w:t>муниципальной услуги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674" w:rsidRDefault="00B90C96">
            <w:pPr>
              <w:pStyle w:val="a7"/>
              <w:widowControl w:val="0"/>
            </w:pPr>
            <w:r>
              <w:rPr>
                <w:rStyle w:val="20"/>
                <w:sz w:val="28"/>
                <w:szCs w:val="28"/>
              </w:rPr>
              <w:t>Наименование основания для отказа в</w:t>
            </w:r>
            <w:r>
              <w:rPr>
                <w:rStyle w:val="20"/>
                <w:i/>
                <w:sz w:val="28"/>
                <w:szCs w:val="28"/>
                <w:lang w:eastAsia="en-US" w:bidi="ar-SA"/>
              </w:rPr>
              <w:t> </w:t>
            </w:r>
            <w:r>
              <w:rPr>
                <w:rStyle w:val="20"/>
                <w:sz w:val="28"/>
                <w:szCs w:val="28"/>
              </w:rPr>
              <w:t>приеме документов, необходимых</w:t>
            </w:r>
          </w:p>
          <w:p w:rsidR="00715674" w:rsidRDefault="00B90C96">
            <w:pPr>
              <w:pStyle w:val="a7"/>
              <w:widowControl w:val="0"/>
            </w:pPr>
            <w:r>
              <w:rPr>
                <w:rStyle w:val="20"/>
                <w:sz w:val="28"/>
                <w:szCs w:val="28"/>
              </w:rPr>
              <w:t xml:space="preserve">для предоставления муниципальной услуги </w:t>
            </w:r>
          </w:p>
        </w:tc>
        <w:tc>
          <w:tcPr>
            <w:tcW w:w="3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674" w:rsidRDefault="00B90C96">
            <w:pPr>
              <w:pStyle w:val="a7"/>
              <w:widowControl w:val="0"/>
            </w:pPr>
            <w:r>
              <w:rPr>
                <w:rStyle w:val="20"/>
                <w:sz w:val="28"/>
                <w:szCs w:val="28"/>
              </w:rPr>
              <w:t>Разъяснение причины принятия решения об</w:t>
            </w:r>
            <w:r>
              <w:rPr>
                <w:rStyle w:val="20"/>
                <w:i/>
                <w:sz w:val="28"/>
                <w:szCs w:val="28"/>
                <w:lang w:eastAsia="en-US" w:bidi="ar-SA"/>
              </w:rPr>
              <w:t> </w:t>
            </w:r>
            <w:r>
              <w:rPr>
                <w:rStyle w:val="20"/>
                <w:sz w:val="28"/>
                <w:szCs w:val="28"/>
              </w:rPr>
              <w:t>отказе в</w:t>
            </w:r>
            <w:r>
              <w:rPr>
                <w:rStyle w:val="20"/>
                <w:i/>
                <w:sz w:val="28"/>
                <w:szCs w:val="28"/>
                <w:lang w:eastAsia="en-US" w:bidi="ar-SA"/>
              </w:rPr>
              <w:t> </w:t>
            </w:r>
            <w:r>
              <w:rPr>
                <w:rStyle w:val="20"/>
                <w:sz w:val="28"/>
                <w:szCs w:val="28"/>
              </w:rPr>
              <w:t>приеме документов, необходимых для предоставления муниципальной услуги</w:t>
            </w:r>
          </w:p>
        </w:tc>
      </w:tr>
      <w:tr w:rsidR="00715674">
        <w:tc>
          <w:tcPr>
            <w:tcW w:w="3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674" w:rsidRDefault="00715674">
            <w:pPr>
              <w:pStyle w:val="a7"/>
              <w:widowControl w:val="0"/>
              <w:spacing w:line="276" w:lineRule="auto"/>
              <w:ind w:firstLine="709"/>
              <w:jc w:val="both"/>
              <w:rPr>
                <w:b w:val="0"/>
                <w:sz w:val="28"/>
                <w:szCs w:val="28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674" w:rsidRDefault="00715674">
            <w:pPr>
              <w:pStyle w:val="a7"/>
              <w:widowControl w:val="0"/>
              <w:spacing w:line="276" w:lineRule="auto"/>
              <w:ind w:firstLine="709"/>
              <w:jc w:val="both"/>
              <w:rPr>
                <w:b w:val="0"/>
                <w:sz w:val="28"/>
                <w:szCs w:val="28"/>
              </w:rPr>
            </w:pPr>
          </w:p>
        </w:tc>
        <w:tc>
          <w:tcPr>
            <w:tcW w:w="3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674" w:rsidRDefault="00715674">
            <w:pPr>
              <w:pStyle w:val="a7"/>
              <w:widowControl w:val="0"/>
              <w:spacing w:line="276" w:lineRule="auto"/>
              <w:ind w:firstLine="709"/>
              <w:jc w:val="both"/>
              <w:rPr>
                <w:b w:val="0"/>
                <w:sz w:val="28"/>
                <w:szCs w:val="28"/>
              </w:rPr>
            </w:pPr>
          </w:p>
        </w:tc>
      </w:tr>
    </w:tbl>
    <w:p w:rsidR="00715674" w:rsidRDefault="00B90C96">
      <w:pPr>
        <w:pStyle w:val="a7"/>
        <w:spacing w:line="276" w:lineRule="auto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Дополнительно информируем:</w:t>
      </w:r>
    </w:p>
    <w:p w:rsidR="00715674" w:rsidRDefault="00B90C96">
      <w:pPr>
        <w:pStyle w:val="a7"/>
        <w:spacing w:line="276" w:lineRule="auto"/>
        <w:ind w:firstLine="709"/>
        <w:jc w:val="both"/>
      </w:pPr>
      <w:r>
        <w:rPr>
          <w:rStyle w:val="20"/>
          <w:bCs/>
          <w:sz w:val="28"/>
          <w:szCs w:val="28"/>
        </w:rPr>
        <w:t>_____</w:t>
      </w:r>
      <w:r>
        <w:rPr>
          <w:rStyle w:val="20"/>
          <w:bCs/>
          <w:sz w:val="28"/>
          <w:szCs w:val="28"/>
        </w:rPr>
        <w:t>__________________________________________________________ (</w:t>
      </w:r>
      <w:r>
        <w:rPr>
          <w:rStyle w:val="20"/>
          <w:bCs/>
          <w:i/>
          <w:sz w:val="28"/>
          <w:szCs w:val="28"/>
        </w:rPr>
        <w:t>указывается информация, необходимая для устранения причин отказа в приеме документов, необходимых для предоставления муниципальной услуги, а также иная дополнительная информация при наличии</w:t>
      </w:r>
      <w:r>
        <w:rPr>
          <w:rStyle w:val="20"/>
          <w:bCs/>
          <w:sz w:val="28"/>
          <w:szCs w:val="28"/>
        </w:rPr>
        <w:t>).</w:t>
      </w:r>
    </w:p>
    <w:p w:rsidR="00715674" w:rsidRDefault="00715674">
      <w:pPr>
        <w:pStyle w:val="a7"/>
        <w:spacing w:line="276" w:lineRule="auto"/>
        <w:ind w:firstLine="709"/>
        <w:jc w:val="both"/>
      </w:pPr>
    </w:p>
    <w:p w:rsidR="00715674" w:rsidRDefault="00715674">
      <w:pPr>
        <w:sectPr w:rsidR="00715674">
          <w:type w:val="continuous"/>
          <w:pgSz w:w="11906" w:h="16838"/>
          <w:pgMar w:top="1134" w:right="850" w:bottom="1134" w:left="1134" w:header="0" w:footer="0" w:gutter="0"/>
          <w:cols w:space="720"/>
          <w:formProt w:val="0"/>
          <w:docGrid w:linePitch="312" w:charSpace="-6145"/>
        </w:sectPr>
      </w:pPr>
    </w:p>
    <w:p w:rsidR="00715674" w:rsidRDefault="00B90C96">
      <w:pPr>
        <w:spacing w:line="276" w:lineRule="auto"/>
        <w:jc w:val="both"/>
      </w:pPr>
      <w:r w:rsidRPr="00B90C96">
        <w:rPr>
          <w:rStyle w:val="20"/>
          <w:b w:val="0"/>
          <w:bCs/>
          <w:sz w:val="28"/>
          <w:szCs w:val="28"/>
        </w:rPr>
        <w:lastRenderedPageBreak/>
        <w:t xml:space="preserve">            </w:t>
      </w:r>
      <w:r>
        <w:rPr>
          <w:rStyle w:val="20"/>
          <w:b w:val="0"/>
          <w:bCs/>
          <w:sz w:val="28"/>
          <w:szCs w:val="28"/>
          <w:lang w:val="en-US"/>
        </w:rPr>
        <w:t>______________                                                             _______________</w:t>
      </w:r>
    </w:p>
    <w:tbl>
      <w:tblPr>
        <w:tblW w:w="5000" w:type="pct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537"/>
        <w:gridCol w:w="2875"/>
        <w:gridCol w:w="3510"/>
      </w:tblGrid>
      <w:tr w:rsidR="00715674">
        <w:trPr>
          <w:trHeight w:val="283"/>
        </w:trPr>
        <w:tc>
          <w:tcPr>
            <w:tcW w:w="3537" w:type="dxa"/>
          </w:tcPr>
          <w:p w:rsidR="00715674" w:rsidRDefault="00B90C96">
            <w:pPr>
              <w:pStyle w:val="a7"/>
              <w:spacing w:line="276" w:lineRule="auto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 xml:space="preserve">(уполномоченное должностное лицо </w:t>
            </w:r>
            <w:r>
              <w:rPr>
                <w:b w:val="0"/>
                <w:sz w:val="28"/>
                <w:szCs w:val="28"/>
              </w:rPr>
              <w:t>Администрации</w:t>
            </w:r>
            <w:r>
              <w:rPr>
                <w:b w:val="0"/>
                <w:sz w:val="28"/>
                <w:szCs w:val="28"/>
              </w:rPr>
              <w:t>)</w:t>
            </w:r>
          </w:p>
        </w:tc>
        <w:tc>
          <w:tcPr>
            <w:tcW w:w="2875" w:type="dxa"/>
            <w:tcMar>
              <w:left w:w="10" w:type="dxa"/>
              <w:right w:w="10" w:type="dxa"/>
            </w:tcMar>
          </w:tcPr>
          <w:p w:rsidR="00715674" w:rsidRDefault="00715674">
            <w:pPr>
              <w:widowControl w:val="0"/>
              <w:tabs>
                <w:tab w:val="left" w:pos="565"/>
              </w:tabs>
              <w:jc w:val="center"/>
              <w:textAlignment w:val="baseline"/>
              <w:rPr>
                <w:rFonts w:ascii="Times New Roman" w:eastAsia="Andale Sans UI" w:hAnsi="Times New Roman" w:cs="Times New Roman"/>
                <w:color w:val="FFFFFF"/>
                <w:sz w:val="28"/>
                <w:szCs w:val="28"/>
                <w:shd w:val="clear" w:color="auto" w:fill="FFFFFF"/>
                <w:lang w:val="de-DE" w:eastAsia="ja-JP" w:bidi="fa-IR"/>
              </w:rPr>
            </w:pPr>
          </w:p>
        </w:tc>
        <w:tc>
          <w:tcPr>
            <w:tcW w:w="35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715674" w:rsidRDefault="00B90C96">
            <w:pPr>
              <w:pStyle w:val="a7"/>
              <w:spacing w:line="276" w:lineRule="auto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(подпись, фамилия, инициалы)</w:t>
            </w:r>
          </w:p>
        </w:tc>
      </w:tr>
    </w:tbl>
    <w:p w:rsidR="00715674" w:rsidRDefault="00B90C96">
      <w:pPr>
        <w:pStyle w:val="a7"/>
        <w:spacing w:line="276" w:lineRule="auto"/>
        <w:ind w:firstLine="709"/>
        <w:jc w:val="right"/>
        <w:rPr>
          <w:b w:val="0"/>
          <w:sz w:val="28"/>
          <w:szCs w:val="28"/>
        </w:rPr>
      </w:pPr>
      <w:r>
        <w:rPr>
          <w:rStyle w:val="20"/>
          <w:sz w:val="28"/>
          <w:szCs w:val="28"/>
        </w:rPr>
        <w:t>«__» _____ 202__</w:t>
      </w:r>
    </w:p>
    <w:sectPr w:rsidR="00715674">
      <w:type w:val="continuous"/>
      <w:pgSz w:w="11906" w:h="16838"/>
      <w:pgMar w:top="1134" w:right="850" w:bottom="1134" w:left="1134" w:header="0" w:footer="0" w:gutter="0"/>
      <w:cols w:space="720"/>
      <w:formProt w:val="0"/>
      <w:docGrid w:linePitch="312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tarSymbol">
    <w:altName w:val="Times New Roman"/>
    <w:charset w:val="01"/>
    <w:family w:val="auto"/>
    <w:pitch w:val="default"/>
  </w:font>
  <w:font w:name="Liberation Serif">
    <w:altName w:val="Times New Roman"/>
    <w:charset w:val="01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iberation Sans">
    <w:altName w:val="Arial"/>
    <w:charset w:val="01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891430"/>
    <w:multiLevelType w:val="multilevel"/>
    <w:tmpl w:val="73980052"/>
    <w:lvl w:ilvl="0">
      <w:start w:val="4"/>
      <w:numFmt w:val="decimal"/>
      <w:lvlText w:val="%1."/>
      <w:lvlJc w:val="left"/>
      <w:pPr>
        <w:tabs>
          <w:tab w:val="num" w:pos="0"/>
        </w:tabs>
        <w:ind w:left="35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79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251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323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95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467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539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611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83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</w:abstractNum>
  <w:abstractNum w:abstractNumId="1" w15:restartNumberingAfterBreak="0">
    <w:nsid w:val="4EB11DFA"/>
    <w:multiLevelType w:val="multilevel"/>
    <w:tmpl w:val="75C48228"/>
    <w:lvl w:ilvl="0">
      <w:start w:val="1"/>
      <w:numFmt w:val="none"/>
      <w:pStyle w:val="1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%5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%6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50713691"/>
    <w:multiLevelType w:val="multilevel"/>
    <w:tmpl w:val="0C4C3578"/>
    <w:lvl w:ilvl="0">
      <w:start w:val="1"/>
      <w:numFmt w:val="bullet"/>
      <w:pStyle w:val="podBulletItem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18"/>
        <w:szCs w:val="18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StarSymbol" w:hAnsi="StarSymbol" w:cs="StarSymbol" w:hint="default"/>
        <w:sz w:val="18"/>
        <w:szCs w:val="18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StarSymbol" w:hAnsi="StarSymbol" w:cs="StarSymbol" w:hint="default"/>
        <w:sz w:val="18"/>
        <w:szCs w:val="18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  <w:sz w:val="18"/>
        <w:szCs w:val="18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5B470225"/>
    <w:multiLevelType w:val="multilevel"/>
    <w:tmpl w:val="E872F350"/>
    <w:lvl w:ilvl="0">
      <w:start w:val="1"/>
      <w:numFmt w:val="decimal"/>
      <w:pStyle w:val="podNumberItem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74E84313"/>
    <w:multiLevelType w:val="multilevel"/>
    <w:tmpl w:val="D2FC9F84"/>
    <w:lvl w:ilvl="0">
      <w:start w:val="4"/>
      <w:numFmt w:val="decimal"/>
      <w:lvlText w:val="%1."/>
      <w:lvlJc w:val="left"/>
      <w:pPr>
        <w:tabs>
          <w:tab w:val="num" w:pos="0"/>
        </w:tabs>
        <w:ind w:left="35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79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251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323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95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467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539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611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83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9"/>
  <w:autoHyphenation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5674"/>
    <w:rsid w:val="00715674"/>
    <w:rsid w:val="00B90C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927D37"/>
  <w15:docId w15:val="{CB524B4D-7147-4F42-8F65-C51CFF94D0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NSimSun" w:hAnsi="Liberation Serif" w:cs="Lucida Sans"/>
        <w:kern w:val="2"/>
        <w:sz w:val="24"/>
        <w:szCs w:val="24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Heading"/>
    <w:next w:val="a"/>
    <w:qFormat/>
    <w:pPr>
      <w:numPr>
        <w:numId w:val="1"/>
      </w:numPr>
      <w:outlineLvl w:val="0"/>
    </w:pPr>
    <w:rPr>
      <w:b/>
      <w:bCs/>
      <w:sz w:val="36"/>
      <w:szCs w:val="36"/>
    </w:rPr>
  </w:style>
  <w:style w:type="paragraph" w:styleId="2">
    <w:name w:val="heading 2"/>
    <w:basedOn w:val="Heading"/>
    <w:next w:val="a"/>
    <w:qFormat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styleId="3">
    <w:name w:val="heading 3"/>
    <w:basedOn w:val="Heading"/>
    <w:next w:val="a"/>
    <w:qFormat/>
    <w:pPr>
      <w:numPr>
        <w:ilvl w:val="2"/>
        <w:numId w:val="1"/>
      </w:numPr>
      <w:spacing w:before="140"/>
      <w:outlineLvl w:val="2"/>
    </w:pPr>
    <w:rPr>
      <w:b/>
      <w:bCs/>
      <w:color w:val="808080"/>
    </w:rPr>
  </w:style>
  <w:style w:type="paragraph" w:styleId="4">
    <w:name w:val="heading 4"/>
    <w:basedOn w:val="Heading"/>
    <w:next w:val="a"/>
    <w:qFormat/>
    <w:pPr>
      <w:numPr>
        <w:ilvl w:val="3"/>
        <w:numId w:val="1"/>
      </w:numPr>
      <w:spacing w:before="120"/>
      <w:outlineLvl w:val="3"/>
    </w:pPr>
    <w:rPr>
      <w:b/>
      <w:bCs/>
      <w:i/>
      <w:iCs/>
      <w:color w:val="808080"/>
      <w:sz w:val="27"/>
      <w:szCs w:val="27"/>
    </w:rPr>
  </w:style>
  <w:style w:type="paragraph" w:styleId="5">
    <w:name w:val="heading 5"/>
    <w:basedOn w:val="Heading"/>
    <w:next w:val="a"/>
    <w:qFormat/>
    <w:pPr>
      <w:numPr>
        <w:ilvl w:val="4"/>
        <w:numId w:val="1"/>
      </w:numPr>
      <w:spacing w:before="120" w:after="60"/>
      <w:outlineLvl w:val="4"/>
    </w:pPr>
    <w:rPr>
      <w:b/>
      <w:bCs/>
      <w:sz w:val="24"/>
      <w:szCs w:val="24"/>
    </w:rPr>
  </w:style>
  <w:style w:type="paragraph" w:styleId="6">
    <w:name w:val="heading 6"/>
    <w:basedOn w:val="Heading"/>
    <w:next w:val="a"/>
    <w:qFormat/>
    <w:pPr>
      <w:numPr>
        <w:ilvl w:val="5"/>
        <w:numId w:val="1"/>
      </w:numPr>
      <w:spacing w:before="60" w:after="60"/>
      <w:outlineLvl w:val="5"/>
    </w:pPr>
    <w:rPr>
      <w:b/>
      <w:bCs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ODNumberingSymbols">
    <w:name w:val="POD Numbering Symbols"/>
    <w:qFormat/>
  </w:style>
  <w:style w:type="character" w:customStyle="1" w:styleId="PODBulletSymbols">
    <w:name w:val="POD Bullet Symbols"/>
    <w:qFormat/>
    <w:rPr>
      <w:rFonts w:ascii="StarSymbol" w:eastAsia="StarSymbol" w:hAnsi="StarSymbol" w:cs="StarSymbol"/>
      <w:sz w:val="18"/>
      <w:szCs w:val="18"/>
    </w:rPr>
  </w:style>
  <w:style w:type="character" w:customStyle="1" w:styleId="WWCharLFO2LVL1">
    <w:name w:val="WW_CharLFO2LVL1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2">
    <w:name w:val="WW_CharLFO2LVL2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3">
    <w:name w:val="WW_CharLFO2LVL3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4">
    <w:name w:val="WW_CharLFO2LVL4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5">
    <w:name w:val="WW_CharLFO2LVL5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6">
    <w:name w:val="WW_CharLFO2LVL6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7">
    <w:name w:val="WW_CharLFO2LVL7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8">
    <w:name w:val="WW_CharLFO2LVL8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9">
    <w:name w:val="WW_CharLFO2LVL9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a3">
    <w:name w:val="обычный приложения Знак"/>
    <w:basedOn w:val="a0"/>
    <w:qFormat/>
    <w:rPr>
      <w:rFonts w:ascii="Times New Roman" w:eastAsia="Calibri" w:hAnsi="Times New Roman"/>
      <w:b/>
      <w:sz w:val="24"/>
      <w:szCs w:val="24"/>
    </w:rPr>
  </w:style>
  <w:style w:type="character" w:customStyle="1" w:styleId="20">
    <w:name w:val="АР Прил 2 Знак"/>
    <w:basedOn w:val="a3"/>
    <w:qFormat/>
    <w:rPr>
      <w:rFonts w:ascii="Times New Roman" w:eastAsia="Calibri" w:hAnsi="Times New Roman"/>
      <w:b/>
      <w:sz w:val="24"/>
      <w:szCs w:val="24"/>
    </w:rPr>
  </w:style>
  <w:style w:type="paragraph" w:customStyle="1" w:styleId="ParaKWN">
    <w:name w:val="ParaKWN"/>
    <w:basedOn w:val="a"/>
    <w:qFormat/>
    <w:pPr>
      <w:keepNext/>
    </w:pPr>
  </w:style>
  <w:style w:type="paragraph" w:customStyle="1" w:styleId="Heading">
    <w:name w:val="Heading"/>
    <w:basedOn w:val="a"/>
    <w:next w:val="a4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a4">
    <w:name w:val="Body Text"/>
    <w:basedOn w:val="a"/>
    <w:pPr>
      <w:spacing w:after="140" w:line="276" w:lineRule="auto"/>
    </w:pPr>
  </w:style>
  <w:style w:type="paragraph" w:customStyle="1" w:styleId="podPageBreakBefore">
    <w:name w:val="podPageBreakBefore"/>
    <w:qFormat/>
    <w:pPr>
      <w:pageBreakBefore/>
    </w:pPr>
    <w:rPr>
      <w:sz w:val="4"/>
    </w:rPr>
  </w:style>
  <w:style w:type="paragraph" w:customStyle="1" w:styleId="podPageBreakAfter">
    <w:name w:val="podPageBreakAfter"/>
    <w:qFormat/>
    <w:rPr>
      <w:sz w:val="4"/>
    </w:rPr>
  </w:style>
  <w:style w:type="paragraph" w:customStyle="1" w:styleId="podColumnBreak">
    <w:name w:val="podColumnBreak"/>
    <w:qFormat/>
  </w:style>
  <w:style w:type="paragraph" w:customStyle="1" w:styleId="podBulletItem">
    <w:name w:val="podBulletItem"/>
    <w:basedOn w:val="a"/>
    <w:qFormat/>
    <w:pPr>
      <w:numPr>
        <w:numId w:val="2"/>
      </w:numPr>
    </w:pPr>
  </w:style>
  <w:style w:type="paragraph" w:customStyle="1" w:styleId="podNumberItem">
    <w:name w:val="podNumberItem"/>
    <w:basedOn w:val="a"/>
    <w:qFormat/>
    <w:pPr>
      <w:numPr>
        <w:numId w:val="3"/>
      </w:numPr>
    </w:pPr>
  </w:style>
  <w:style w:type="paragraph" w:customStyle="1" w:styleId="podBulletItemKeepWithNext">
    <w:name w:val="podBulletItemKeepWithNext"/>
    <w:basedOn w:val="a"/>
    <w:qFormat/>
    <w:pPr>
      <w:keepNext/>
      <w:tabs>
        <w:tab w:val="num" w:pos="720"/>
      </w:tabs>
      <w:ind w:left="720" w:hanging="360"/>
    </w:pPr>
  </w:style>
  <w:style w:type="paragraph" w:customStyle="1" w:styleId="podNumberItemKeepWithNext">
    <w:name w:val="podNumberItemKeepWithNext"/>
    <w:basedOn w:val="a"/>
    <w:qFormat/>
    <w:pPr>
      <w:keepNext/>
      <w:tabs>
        <w:tab w:val="num" w:pos="720"/>
      </w:tabs>
      <w:ind w:left="720" w:hanging="360"/>
    </w:pPr>
  </w:style>
  <w:style w:type="paragraph" w:customStyle="1" w:styleId="Tablecell">
    <w:name w:val="Table cell"/>
    <w:basedOn w:val="a"/>
    <w:qFormat/>
    <w:pPr>
      <w:suppressLineNumbers/>
    </w:pPr>
  </w:style>
  <w:style w:type="paragraph" w:customStyle="1" w:styleId="Tableheading">
    <w:name w:val="Table heading"/>
    <w:basedOn w:val="Tablecell"/>
    <w:qFormat/>
    <w:rPr>
      <w:b/>
      <w:bCs/>
    </w:rPr>
  </w:style>
  <w:style w:type="paragraph" w:customStyle="1" w:styleId="podTablePara">
    <w:name w:val="podTablePara"/>
    <w:basedOn w:val="Tablecell"/>
    <w:qFormat/>
    <w:rPr>
      <w:sz w:val="16"/>
    </w:rPr>
  </w:style>
  <w:style w:type="paragraph" w:customStyle="1" w:styleId="podTableParaBold">
    <w:name w:val="podTableParaBold"/>
    <w:basedOn w:val="Tablecell"/>
    <w:qFormat/>
    <w:rPr>
      <w:b/>
      <w:bCs/>
      <w:sz w:val="16"/>
    </w:rPr>
  </w:style>
  <w:style w:type="paragraph" w:customStyle="1" w:styleId="podTableParaRight">
    <w:name w:val="podTableParaRight"/>
    <w:basedOn w:val="Tablecell"/>
    <w:qFormat/>
    <w:pPr>
      <w:jc w:val="right"/>
    </w:pPr>
    <w:rPr>
      <w:sz w:val="16"/>
    </w:rPr>
  </w:style>
  <w:style w:type="paragraph" w:customStyle="1" w:styleId="podTableParaBoldRight">
    <w:name w:val="podTableParaBoldRight"/>
    <w:basedOn w:val="Tablecell"/>
    <w:qFormat/>
    <w:pPr>
      <w:jc w:val="right"/>
    </w:pPr>
    <w:rPr>
      <w:b/>
      <w:bCs/>
      <w:sz w:val="16"/>
    </w:rPr>
  </w:style>
  <w:style w:type="paragraph" w:styleId="a5">
    <w:name w:val="List"/>
    <w:basedOn w:val="a4"/>
  </w:style>
  <w:style w:type="paragraph" w:styleId="a6">
    <w:name w:val="caption"/>
    <w:basedOn w:val="a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TableContents">
    <w:name w:val="Table Contents"/>
    <w:basedOn w:val="a"/>
    <w:qFormat/>
    <w:pPr>
      <w:suppressLineNumbers/>
    </w:pPr>
  </w:style>
  <w:style w:type="paragraph" w:customStyle="1" w:styleId="a7">
    <w:name w:val="обычный приложения"/>
    <w:basedOn w:val="a"/>
    <w:qFormat/>
    <w:pPr>
      <w:jc w:val="center"/>
    </w:pPr>
    <w:rPr>
      <w:rFonts w:ascii="Times New Roman" w:eastAsia="Calibri" w:hAnsi="Times New Roman"/>
      <w:b/>
    </w:rPr>
  </w:style>
  <w:style w:type="paragraph" w:customStyle="1" w:styleId="TableHeading0">
    <w:name w:val="Table Heading"/>
    <w:basedOn w:val="TableContents"/>
    <w:qFormat/>
    <w:pPr>
      <w:jc w:val="center"/>
    </w:pPr>
    <w:rPr>
      <w:b/>
      <w:bCs/>
    </w:rPr>
  </w:style>
  <w:style w:type="numbering" w:customStyle="1" w:styleId="podBulletedList">
    <w:name w:val="podBulletedList"/>
    <w:qFormat/>
  </w:style>
  <w:style w:type="numbering" w:customStyle="1" w:styleId="podNumberedList">
    <w:name w:val="podNumberedList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1394</TotalTime>
  <Pages>2</Pages>
  <Words>453</Words>
  <Characters>2584</Characters>
  <Application>Microsoft Office Word</Application>
  <DocSecurity>0</DocSecurity>
  <Lines>21</Lines>
  <Paragraphs>6</Paragraphs>
  <ScaleCrop>false</ScaleCrop>
  <Company/>
  <LinksUpToDate>false</LinksUpToDate>
  <CharactersWithSpaces>3031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chernyshova</cp:lastModifiedBy>
  <cp:revision>120</cp:revision>
  <dcterms:created xsi:type="dcterms:W3CDTF">2023-09-05T16:10:00Z</dcterms:created>
  <dcterms:modified xsi:type="dcterms:W3CDTF">2026-08-28T12:03:00Z</dcterms:modified>
  <dc:language>en-US</dc:language>
</cp:coreProperties>
</file>