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8FEB1" w14:textId="40A75091" w:rsidR="00A462CF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51CEBE" wp14:editId="0B74F3AB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85D4E" w14:textId="0917DE23"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hyjQIAAA8FAAAOAAAAZHJzL2Uyb0RvYy54bWysVNuO0zAQfUfiHyy/d3ORe0m06WovBCEt&#10;F2nhA1zbaSwSO9hukwXxLXwFT0h8Qz+JsdN2ywISQuTBsT3j45k5Z3x+MbQN2gpjpVYFTs5ijIRi&#10;mku1LvC7t+VkgZF1VHHaaCUKfC8svlg+fXLed7lIda0bLgwCEGXzvitw7VyXR5FltWipPdOdUGCs&#10;tGmpg6VZR9zQHtDbJkrjeBb12vDOaCashd2b0YiXAb+qBHOvq8oKh5oCQ2wujCaMKz9Gy3Oarw3t&#10;asn2YdB/iKKlUsGlR6gb6ijaGPkLVCuZ0VZX7ozpNtJVJZkIOUA2Sfwom7uadiLkAsWx3bFM9v/B&#10;slfbNwZJXmCCkaItULT7svu++7b7ioivTt/ZHJzuOnBzw5UegOWQqe1uNXtvkdLXNVVrcWmM7mtB&#10;OUSX+JPRydERx3qQVf9Sc7iGbpwOQENlWl86KAYCdGDp/siMGBxisJlOk2y2ABMDG5knyTxQF9H8&#10;cLoz1j0XukV+UmADzAd0ur21zkdD84OLv8zqRvJSNk1YmPXqujFoS0ElZfhCAo/cGuWdlfbHRsRx&#10;B4KEO7zNhxtY/5QlKYmv0mxSzhbzCSnJdJLN48UkTrKrbBaTjNyUn32ACclryblQt1KJgwIT8ncM&#10;73th1E7QIOoLnE3T6UjRH5OMw/e7JFvpoCEb2RZ4cXSiuSf2meKQNs0dlc04j34OP1QZanD4h6oE&#10;GXjmRw24YTUAitfGSvN7EITRwBdQC68ITGptPmLUQ0cW2H7YUCMwal4oEFWWEOJbOCzIdJ7Cwpxa&#10;VqcWqhhAFdhhNE6v3dj2m87IdQ03HWR8CUIsZdDIQ1R7+ULXhWT2L4Rv69N18Hp4x5Y/AAAA//8D&#10;AFBLAwQUAAYACAAAACEAxl3da+IAAAALAQAADwAAAGRycy9kb3ducmV2LnhtbEyPy07DMBBF90j8&#10;gzVIbFDrJE0LDXGq8tqwawkSy2k8TQLxOIrdNvD1uCtYju7RvWfy1Wg6caTBtZYVxNMIBHFldcu1&#10;gvLtZXIHwnlkjZ1lUvBNDlbF5UWOmbYn3tBx62sRSthlqKDxvs+kdFVDBt3U9sQh29vBoA/nUEs9&#10;4CmUm04mUbSQBlsOCw329NhQ9bU9GAU/D+XT+vnGx/vEfyTvG/NaVp+o1PXVuL4H4Wn0fzCc9YM6&#10;FMFpZw+snegULOa3s4AqmCTpEsSZiOZpDGKnIF3OQBa5/P9D8QsAAP//AwBQSwECLQAUAAYACAAA&#10;ACEAtoM4kv4AAADhAQAAEwAAAAAAAAAAAAAAAAAAAAAAW0NvbnRlbnRfVHlwZXNdLnhtbFBLAQIt&#10;ABQABgAIAAAAIQA4/SH/1gAAAJQBAAALAAAAAAAAAAAAAAAAAC8BAABfcmVscy8ucmVsc1BLAQIt&#10;ABQABgAIAAAAIQARuxhyjQIAAA8FAAAOAAAAAAAAAAAAAAAAAC4CAABkcnMvZTJvRG9jLnhtbFBL&#10;AQItABQABgAIAAAAIQDGXd1r4gAAAAsBAAAPAAAAAAAAAAAAAAAAAOcEAABkcnMvZG93bnJldi54&#10;bWxQSwUGAAAAAAQABADzAAAA9gUAAAAA&#10;" stroked="f">
                <v:textbox style="mso-fit-shape-to-text:t">
                  <w:txbxContent>
                    <w:p w14:paraId="42285D4E" w14:textId="0917DE23"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1CF8853" w14:textId="77777777" w:rsidR="00AA3EFD" w:rsidRPr="00BB4F43" w:rsidRDefault="00AA3EFD" w:rsidP="00BB4F43">
      <w:pPr>
        <w:tabs>
          <w:tab w:val="left" w:pos="8931"/>
        </w:tabs>
        <w:spacing w:after="0" w:line="240" w:lineRule="auto"/>
        <w:ind w:left="-11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</w:t>
      </w:r>
    </w:p>
    <w:p w14:paraId="11AD783A" w14:textId="77777777" w:rsidR="00AA3EFD" w:rsidRPr="00BB4F43" w:rsidRDefault="00AA3EFD" w:rsidP="00BB4F43">
      <w:pPr>
        <w:tabs>
          <w:tab w:val="left" w:pos="8931"/>
        </w:tabs>
        <w:spacing w:after="0" w:line="240" w:lineRule="auto"/>
        <w:ind w:left="-11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E9F2A8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BE43FF3" wp14:editId="7E764622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A90A0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14:paraId="62AB2DDA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14:paraId="5C0AFB54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ptyAIAAMkFAAAOAAAAZHJzL2Uyb0RvYy54bWysVEuO1DAQ3SNxB8v7TD7t/iSaNJrpdABp&#10;+EgDB3AnTscisYPtnvSAOAunYIXEGfpIlJ3+zcwGAVlEtqv8ql7Vc12+2LYNumNKcylSHF4EGDFR&#10;yJKLdYo/fsi9GUbaUFHSRgqW4num8Yv582eXfZewSNayKZlCACJ00ncpro3pEt/XRc1aqi9kxwQY&#10;K6laamCr1n6paA/obeNHQTDxe6nKTsmCaQ2n2WDEc4dfVaww76pKM4OaFENuxv2V+6/s359f0mSt&#10;aFfzYp8G/YssWsoFBD1CZdRQtFH8CVTLCyW1rMxFIVtfVhUvmOMAbMLgEZvbmnbMcYHi6O5YJv3/&#10;YIu3d+8V4mWKRxgJ2kKLdt93v3Y/dz/QyFan73QCTrcduJnttdxClx1T3d3I4pNGQi5qKtbsSinZ&#10;14yWkF1ob/pnVwccbUFW/RtZQhi6MdIBbSvVoqrh3asDNJQFQRzo1/2xR2xrUAGH0ZSMIrAUYNqv&#10;bSyaWBjbgU5p85LJFtlFihVIwIWhdzfaDK4HF+suZM6bBs5p0ogHB4A5nEBouGptNgnX1a9xEC9n&#10;yxnxSDRZeiTIMu8qXxBvkofTcTbKFoss/GbjhiSpeVkyYcMcFBaSP+vgXuuDNo4a07LhpYWzKWm1&#10;Xi0ahe4oKDx3nys+WE5u/sM0XL2AyyNKYUSC6yj28sls6pGcjL14Gsy8IIyv40lAYpLlDyndcMH+&#10;nRLqUxyPo/GgqlPSj7gF7nvKjSYtNzBDGt6meHZ0oonV4lKUrrWG8mZYn5XCpn8qBbT70GinXCvW&#10;QbZmu9q6J+JkbVW9kuU9SFlJEBhoEeYfLGqpvmDUwyxJsf68oYph1LwW8BzikBA7fNyGjKdWv+rc&#10;sjq3UFEAVIoNRsNyYYaBtekUX9cQaXiAQl7BE6q4E/Upq/3Dg3nhuO1nmx1I53vndZrA898AAAD/&#10;/wMAUEsDBBQABgAIAAAAIQBy5pjx4AAAAAgBAAAPAAAAZHJzL2Rvd25yZXYueG1sTI9NS8NAFEX3&#10;gv9heII7O2lImxozKSIILqLYKNTlNPOaCZ2PkJm28d/3daXLx7nce165nqxhJxxD752A+SwBhq71&#10;qnedgO+v14cVsBClU9J4hwJ+McC6ur0pZaH82W3w1MSOUYkLhRSgYxwKzkOr0cow8wM6Yns/Whnp&#10;HDuuRnmmcmt4miRLbmXvaEHLAV80tofmaAWoertd5Ieh3uifbP9mPlTdfL4LcX83PT8BizjFvzBc&#10;9UkdKnLa+aNTgRkBi3yVU5RACoz4Mp0/AtsJyLIMeFXy/w9UFwAAAP//AwBQSwECLQAUAAYACAAA&#10;ACEAtoM4kv4AAADhAQAAEwAAAAAAAAAAAAAAAAAAAAAAW0NvbnRlbnRfVHlwZXNdLnhtbFBLAQIt&#10;ABQABgAIAAAAIQA4/SH/1gAAAJQBAAALAAAAAAAAAAAAAAAAAC8BAABfcmVscy8ucmVsc1BLAQIt&#10;ABQABgAIAAAAIQABCiptyAIAAMkFAAAOAAAAAAAAAAAAAAAAAC4CAABkcnMvZTJvRG9jLnhtbFBL&#10;AQItABQABgAIAAAAIQBy5pjx4AAAAAgBAAAPAAAAAAAAAAAAAAAAACIFAABkcnMvZG93bnJldi54&#10;bWxQSwUGAAAAAAQABADzAAAALwYAAAAA&#10;" o:allowincell="f" filled="f" stroked="f">
                <v:textbox>
                  <w:txbxContent>
                    <w:p w14:paraId="369A90A0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14:paraId="62AB2DDA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14:paraId="5C0AFB54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BB4F43">
        <w:rPr>
          <w:rFonts w:ascii="Arial" w:eastAsia="Times New Roman" w:hAnsi="Arial" w:cs="Arial"/>
          <w:spacing w:val="20"/>
          <w:sz w:val="24"/>
          <w:szCs w:val="24"/>
          <w:lang w:eastAsia="ru-RU"/>
        </w:rPr>
        <w:t>СОВЕТ ДЕПУТАТОВ</w:t>
      </w:r>
    </w:p>
    <w:p w14:paraId="180F009C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971187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pacing w:val="30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pacing w:val="30"/>
          <w:sz w:val="24"/>
          <w:szCs w:val="24"/>
          <w:lang w:eastAsia="ru-RU"/>
        </w:rPr>
        <w:t>ЛЕНИНСКОГО ГОРОДСКОГО ОКРУГА</w:t>
      </w:r>
    </w:p>
    <w:p w14:paraId="48882C01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pacing w:val="30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МОСКОВСКОЙ ОБЛАСТИ</w:t>
      </w:r>
    </w:p>
    <w:p w14:paraId="2B0CF28A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AC1593F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6D861B" wp14:editId="76BE881B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5C946E7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14:paraId="568999CE" w14:textId="77777777" w:rsidR="00AA3EFD" w:rsidRPr="00BB4F43" w:rsidRDefault="00AA3EFD" w:rsidP="00BB4F4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pacing w:val="40"/>
          <w:kern w:val="24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pacing w:val="40"/>
          <w:kern w:val="24"/>
          <w:sz w:val="24"/>
          <w:szCs w:val="24"/>
          <w:lang w:eastAsia="ru-RU"/>
        </w:rPr>
        <w:t>РЕШЕНИЕ</w:t>
      </w:r>
    </w:p>
    <w:p w14:paraId="77DE5E75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BB4F43" w14:paraId="1328C430" w14:textId="77777777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8DA9A8D" w14:textId="77777777" w:rsidR="00AA3EFD" w:rsidRPr="00BB4F43" w:rsidRDefault="00AA3EFD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6567EA5D" w14:textId="60B653B0" w:rsidR="00AA3EFD" w:rsidRPr="00BB4F43" w:rsidRDefault="00D05F6E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21.10.2020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E96D523" w14:textId="77777777" w:rsidR="00AA3EFD" w:rsidRPr="00BB4F43" w:rsidRDefault="00AA3EFD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B7B9A5F" w14:textId="77777777" w:rsidR="00AA3EFD" w:rsidRPr="00BB4F43" w:rsidRDefault="00AA3EFD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FDE159D" w14:textId="77777777" w:rsidR="00AA3EFD" w:rsidRPr="00BB4F43" w:rsidRDefault="00AA3EFD" w:rsidP="00BB4F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5EFFF79" w14:textId="527919F0" w:rsidR="00AA3EFD" w:rsidRPr="00BB4F43" w:rsidRDefault="00D05F6E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16/5</w:t>
            </w:r>
          </w:p>
        </w:tc>
      </w:tr>
    </w:tbl>
    <w:p w14:paraId="1DFB2966" w14:textId="79024BB0" w:rsidR="00AA3EFD" w:rsidRPr="00BB4F43" w:rsidRDefault="00CB6EF0" w:rsidP="00BB4F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(в ред. решения Совета депутатов Ленинского городского округа Московской области от 21.11.2024 № 5/2)</w:t>
      </w:r>
    </w:p>
    <w:p w14:paraId="476FFE3A" w14:textId="77777777" w:rsidR="00460F91" w:rsidRPr="00BB4F43" w:rsidRDefault="00460F91" w:rsidP="00BB4F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78DE8C" w14:textId="77777777" w:rsidR="009F2271" w:rsidRPr="00BB4F43" w:rsidRDefault="00F970E2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FB7F46" w:rsidRPr="00BB4F43">
        <w:rPr>
          <w:rFonts w:ascii="Arial" w:eastAsia="Times New Roman" w:hAnsi="Arial" w:cs="Arial"/>
          <w:sz w:val="24"/>
          <w:szCs w:val="24"/>
          <w:lang w:eastAsia="ru-RU"/>
        </w:rPr>
        <w:t>налоге на имущество физических лиц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</w:t>
      </w:r>
    </w:p>
    <w:p w14:paraId="6DFE74C7" w14:textId="77777777" w:rsidR="00F970E2" w:rsidRPr="00BB4F43" w:rsidRDefault="00F970E2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Ленинского городского округа Московской области</w:t>
      </w:r>
    </w:p>
    <w:p w14:paraId="55D2E0EA" w14:textId="77777777" w:rsidR="006819BF" w:rsidRPr="00BB4F43" w:rsidRDefault="006819BF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14:paraId="160B5D22" w14:textId="77777777" w:rsidR="00460F91" w:rsidRPr="00BB4F43" w:rsidRDefault="00460F91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14:paraId="4D0098F3" w14:textId="08237944" w:rsidR="00A462CF" w:rsidRPr="00BB4F43" w:rsidRDefault="006819BF" w:rsidP="00BB4F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>главой 3</w:t>
      </w:r>
      <w:r w:rsidR="00303766" w:rsidRPr="00BB4F4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>Налогов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кодекс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Федеральным законом от 06.10.2003 </w:t>
      </w:r>
      <w:r w:rsidR="00BB4F4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131-ФЗ "Об общих принципах организации местного самоуправления в Российской Федерации", 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Законом Московской области от </w:t>
      </w:r>
      <w:r w:rsidR="00C47C35" w:rsidRPr="00BB4F43">
        <w:rPr>
          <w:rFonts w:ascii="Arial" w:eastAsia="Times New Roman" w:hAnsi="Arial" w:cs="Arial"/>
          <w:sz w:val="24"/>
          <w:szCs w:val="24"/>
          <w:lang w:eastAsia="ru-RU"/>
        </w:rPr>
        <w:t>19 июля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2019 года № 172/2019-ОЗ «Об организации местного самоуправления на территории Ленинского муниципального района», </w:t>
      </w:r>
    </w:p>
    <w:p w14:paraId="2AF87393" w14:textId="77777777" w:rsidR="002C59C7" w:rsidRPr="00BB4F43" w:rsidRDefault="002C59C7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76AB51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Совет депутатов </w:t>
      </w:r>
      <w:proofErr w:type="gramStart"/>
      <w:r w:rsidRPr="00BB4F43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Е Ш И Л:</w:t>
      </w:r>
    </w:p>
    <w:p w14:paraId="1B96FEE5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BD6113" w14:textId="77777777" w:rsidR="00460F91" w:rsidRPr="00BB4F43" w:rsidRDefault="004F7254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1.</w:t>
      </w:r>
      <w:r w:rsidR="00C47C35" w:rsidRPr="00BB4F43">
        <w:rPr>
          <w:rFonts w:ascii="Arial" w:eastAsia="Calibri" w:hAnsi="Arial" w:cs="Arial"/>
          <w:sz w:val="24"/>
          <w:szCs w:val="24"/>
        </w:rPr>
        <w:t xml:space="preserve">Установить </w:t>
      </w:r>
      <w:r w:rsidRPr="00BB4F43">
        <w:rPr>
          <w:rFonts w:ascii="Arial" w:eastAsia="Calibri" w:hAnsi="Arial" w:cs="Arial"/>
          <w:sz w:val="24"/>
          <w:szCs w:val="24"/>
        </w:rPr>
        <w:t xml:space="preserve">на территории Ленинского городского округа Московской области 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налог на имущество физических лиц. </w:t>
      </w:r>
    </w:p>
    <w:p w14:paraId="1E41CD20" w14:textId="77777777" w:rsidR="00545312" w:rsidRPr="00BB4F43" w:rsidRDefault="004F7254" w:rsidP="00BB4F43">
      <w:pPr>
        <w:spacing w:after="0" w:line="240" w:lineRule="auto"/>
        <w:ind w:firstLine="42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C47C35" w:rsidRPr="00BB4F43">
        <w:rPr>
          <w:rFonts w:ascii="Arial" w:eastAsia="Calibri" w:hAnsi="Arial" w:cs="Arial"/>
          <w:sz w:val="24"/>
          <w:szCs w:val="24"/>
        </w:rPr>
        <w:t xml:space="preserve">   </w:t>
      </w:r>
      <w:r w:rsidR="00545312" w:rsidRPr="00BB4F43">
        <w:rPr>
          <w:rFonts w:ascii="Arial" w:eastAsia="Calibri" w:hAnsi="Arial" w:cs="Arial"/>
          <w:sz w:val="24"/>
          <w:szCs w:val="24"/>
        </w:rPr>
        <w:t xml:space="preserve">2.Установить налоговые ставки 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по налогу на имущество физических лиц </w:t>
      </w:r>
      <w:r w:rsidR="00545312" w:rsidRPr="00BB4F43">
        <w:rPr>
          <w:rFonts w:ascii="Arial" w:eastAsia="Calibri" w:hAnsi="Arial" w:cs="Arial"/>
          <w:sz w:val="24"/>
          <w:szCs w:val="24"/>
        </w:rPr>
        <w:t>в следующих размерах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 от кадастровой стоимости</w:t>
      </w:r>
      <w:r w:rsidR="00545312" w:rsidRPr="00BB4F43">
        <w:rPr>
          <w:rFonts w:ascii="Arial" w:eastAsia="Calibri" w:hAnsi="Arial" w:cs="Arial"/>
          <w:sz w:val="24"/>
          <w:szCs w:val="24"/>
        </w:rPr>
        <w:t>:</w:t>
      </w:r>
    </w:p>
    <w:p w14:paraId="5D671971" w14:textId="77777777" w:rsidR="000C166C" w:rsidRPr="00BB4F43" w:rsidRDefault="00C47C35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303766" w:rsidRPr="00BB4F43">
        <w:rPr>
          <w:rFonts w:ascii="Arial" w:eastAsia="Calibri" w:hAnsi="Arial" w:cs="Arial"/>
          <w:sz w:val="24"/>
          <w:szCs w:val="24"/>
        </w:rPr>
        <w:t>2.1.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В отношении объектов налогообложения, кадастровая стоимость каждого из </w:t>
      </w:r>
      <w:r w:rsidRPr="00BB4F43">
        <w:rPr>
          <w:rFonts w:ascii="Arial" w:eastAsia="Calibri" w:hAnsi="Arial" w:cs="Arial"/>
          <w:sz w:val="24"/>
          <w:szCs w:val="24"/>
        </w:rPr>
        <w:t>которых не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превышает 300 м</w:t>
      </w:r>
      <w:r w:rsidR="001D6F8D" w:rsidRPr="00BB4F43">
        <w:rPr>
          <w:rFonts w:ascii="Arial" w:eastAsia="Calibri" w:hAnsi="Arial" w:cs="Arial"/>
          <w:sz w:val="24"/>
          <w:szCs w:val="24"/>
        </w:rPr>
        <w:t>ил</w:t>
      </w:r>
      <w:r w:rsidR="000C166C" w:rsidRPr="00BB4F43">
        <w:rPr>
          <w:rFonts w:ascii="Arial" w:eastAsia="Calibri" w:hAnsi="Arial" w:cs="Arial"/>
          <w:sz w:val="24"/>
          <w:szCs w:val="24"/>
        </w:rPr>
        <w:t>л</w:t>
      </w:r>
      <w:r w:rsidR="001D6F8D" w:rsidRPr="00BB4F43">
        <w:rPr>
          <w:rFonts w:ascii="Arial" w:eastAsia="Calibri" w:hAnsi="Arial" w:cs="Arial"/>
          <w:sz w:val="24"/>
          <w:szCs w:val="24"/>
        </w:rPr>
        <w:t xml:space="preserve">ионов </w:t>
      </w:r>
      <w:r w:rsidR="000C166C" w:rsidRPr="00BB4F43">
        <w:rPr>
          <w:rFonts w:ascii="Arial" w:eastAsia="Calibri" w:hAnsi="Arial" w:cs="Arial"/>
          <w:sz w:val="24"/>
          <w:szCs w:val="24"/>
        </w:rPr>
        <w:t>рублей:</w:t>
      </w:r>
    </w:p>
    <w:p w14:paraId="5747F591" w14:textId="77777777" w:rsidR="00303766" w:rsidRPr="00BB4F43" w:rsidRDefault="00B8303B" w:rsidP="00BB4F43">
      <w:pPr>
        <w:spacing w:after="0" w:line="240" w:lineRule="auto"/>
        <w:ind w:left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квартир, частей квартир, </w:t>
      </w:r>
      <w:r w:rsidR="00C47C35" w:rsidRPr="00BB4F43">
        <w:rPr>
          <w:rFonts w:ascii="Arial" w:eastAsia="Calibri" w:hAnsi="Arial" w:cs="Arial"/>
          <w:sz w:val="24"/>
          <w:szCs w:val="24"/>
        </w:rPr>
        <w:t>комнат -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 0,1</w:t>
      </w:r>
      <w:r w:rsidR="00B36212" w:rsidRPr="00BB4F43">
        <w:rPr>
          <w:rFonts w:ascii="Arial" w:eastAsia="Calibri" w:hAnsi="Arial" w:cs="Arial"/>
          <w:sz w:val="24"/>
          <w:szCs w:val="24"/>
        </w:rPr>
        <w:t>5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7EA49CA1" w14:textId="77777777" w:rsidR="00303766" w:rsidRPr="00BB4F43" w:rsidRDefault="00B8303B" w:rsidP="00BB4F43">
      <w:pPr>
        <w:spacing w:after="0" w:line="240" w:lineRule="auto"/>
        <w:ind w:left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>ж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илых домов, частей жилых </w:t>
      </w:r>
      <w:r w:rsidR="00C47C35" w:rsidRPr="00BB4F43">
        <w:rPr>
          <w:rFonts w:ascii="Arial" w:eastAsia="Calibri" w:hAnsi="Arial" w:cs="Arial"/>
          <w:sz w:val="24"/>
          <w:szCs w:val="24"/>
        </w:rPr>
        <w:t>домов -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D64BEB" w:rsidRPr="00BB4F43">
        <w:rPr>
          <w:rFonts w:ascii="Arial" w:eastAsia="Calibri" w:hAnsi="Arial" w:cs="Arial"/>
          <w:sz w:val="24"/>
          <w:szCs w:val="24"/>
        </w:rPr>
        <w:t>0,</w:t>
      </w:r>
      <w:r w:rsidR="00B00214" w:rsidRPr="00BB4F43">
        <w:rPr>
          <w:rFonts w:ascii="Arial" w:eastAsia="Calibri" w:hAnsi="Arial" w:cs="Arial"/>
          <w:sz w:val="24"/>
          <w:szCs w:val="24"/>
        </w:rPr>
        <w:t>2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0C19CE58" w14:textId="77777777" w:rsidR="00303766" w:rsidRPr="00BB4F43" w:rsidRDefault="00B8303B" w:rsidP="00BB4F43">
      <w:pPr>
        <w:pStyle w:val="a7"/>
        <w:spacing w:after="0" w:line="240" w:lineRule="auto"/>
        <w:ind w:left="0"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– 0,3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550DB134" w14:textId="77777777" w:rsidR="00303766" w:rsidRPr="00BB4F43" w:rsidRDefault="00E27A35" w:rsidP="00BB4F43">
      <w:pPr>
        <w:pStyle w:val="a7"/>
        <w:tabs>
          <w:tab w:val="left" w:pos="284"/>
          <w:tab w:val="left" w:pos="1134"/>
        </w:tabs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         </w:t>
      </w:r>
      <w:r w:rsidR="00B8303B" w:rsidRPr="00BB4F43">
        <w:rPr>
          <w:rFonts w:ascii="Arial" w:eastAsia="Calibri" w:hAnsi="Arial" w:cs="Arial"/>
          <w:sz w:val="24"/>
          <w:szCs w:val="24"/>
        </w:rPr>
        <w:t>-</w:t>
      </w:r>
      <w:r w:rsidR="008D723A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единых недвижимых комплексов, в состав которых входит хотя бы один </w:t>
      </w:r>
      <w:r w:rsidR="00C47C35" w:rsidRPr="00BB4F43">
        <w:rPr>
          <w:rFonts w:ascii="Arial" w:eastAsia="Calibri" w:hAnsi="Arial" w:cs="Arial"/>
          <w:sz w:val="24"/>
          <w:szCs w:val="24"/>
        </w:rPr>
        <w:t>жилой дом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B8303B"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0,3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0953EA51" w14:textId="77777777" w:rsidR="00303766" w:rsidRPr="00BB4F43" w:rsidRDefault="00B8303B" w:rsidP="00BB4F43">
      <w:pPr>
        <w:spacing w:after="0" w:line="240" w:lineRule="auto"/>
        <w:ind w:firstLine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гаражей и </w:t>
      </w:r>
      <w:proofErr w:type="spellStart"/>
      <w:r w:rsidR="00303766" w:rsidRPr="00BB4F43">
        <w:rPr>
          <w:rFonts w:ascii="Arial" w:eastAsia="Calibri" w:hAnsi="Arial" w:cs="Arial"/>
          <w:sz w:val="24"/>
          <w:szCs w:val="24"/>
        </w:rPr>
        <w:t>машино</w:t>
      </w:r>
      <w:proofErr w:type="spellEnd"/>
      <w:r w:rsidR="00303766" w:rsidRPr="00BB4F43">
        <w:rPr>
          <w:rFonts w:ascii="Arial" w:eastAsia="Calibri" w:hAnsi="Arial" w:cs="Arial"/>
          <w:sz w:val="24"/>
          <w:szCs w:val="24"/>
        </w:rPr>
        <w:t>-мест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, в том числе расположенных в объектах налогообложения, указанных в подпункте 2.2 пункта </w:t>
      </w:r>
      <w:r w:rsidR="00C47C35" w:rsidRPr="00BB4F43">
        <w:rPr>
          <w:rFonts w:ascii="Arial" w:eastAsia="Calibri" w:hAnsi="Arial" w:cs="Arial"/>
          <w:sz w:val="24"/>
          <w:szCs w:val="24"/>
        </w:rPr>
        <w:t>2 статьи 406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Налогового кодекса Российской Федерации </w:t>
      </w:r>
      <w:r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0,</w:t>
      </w:r>
      <w:r w:rsidR="00F04800" w:rsidRPr="00BB4F43">
        <w:rPr>
          <w:rFonts w:ascii="Arial" w:eastAsia="Calibri" w:hAnsi="Arial" w:cs="Arial"/>
          <w:sz w:val="24"/>
          <w:szCs w:val="24"/>
        </w:rPr>
        <w:t>3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7350D168" w14:textId="135C4384" w:rsidR="00303766" w:rsidRPr="00BB4F43" w:rsidRDefault="00B8303B" w:rsidP="00BB4F43">
      <w:pPr>
        <w:spacing w:after="0" w:line="240" w:lineRule="auto"/>
        <w:ind w:firstLine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хозяйственных строений или сооружений, площадь каждого из </w:t>
      </w:r>
      <w:r w:rsidR="00C47C35" w:rsidRPr="00BB4F43">
        <w:rPr>
          <w:rFonts w:ascii="Arial" w:eastAsia="Calibri" w:hAnsi="Arial" w:cs="Arial"/>
          <w:sz w:val="24"/>
          <w:szCs w:val="24"/>
        </w:rPr>
        <w:t>которых не</w:t>
      </w:r>
      <w:r w:rsidR="00A6441E" w:rsidRPr="00BB4F43">
        <w:rPr>
          <w:rFonts w:ascii="Arial" w:eastAsia="Calibri" w:hAnsi="Arial" w:cs="Arial"/>
          <w:sz w:val="24"/>
          <w:szCs w:val="24"/>
        </w:rPr>
        <w:t xml:space="preserve"> превышает 50 квадратных метр</w:t>
      </w:r>
      <w:r w:rsidR="00876E9D" w:rsidRPr="00BB4F43">
        <w:rPr>
          <w:rFonts w:ascii="Arial" w:eastAsia="Calibri" w:hAnsi="Arial" w:cs="Arial"/>
          <w:sz w:val="24"/>
          <w:szCs w:val="24"/>
        </w:rPr>
        <w:t>ов</w:t>
      </w:r>
      <w:r w:rsidR="00A6441E" w:rsidRPr="00BB4F43">
        <w:rPr>
          <w:rFonts w:ascii="Arial" w:eastAsia="Calibri" w:hAnsi="Arial" w:cs="Arial"/>
          <w:sz w:val="24"/>
          <w:szCs w:val="24"/>
        </w:rPr>
        <w:t xml:space="preserve"> и которые рас</w:t>
      </w:r>
      <w:r w:rsidR="0038791A" w:rsidRPr="00BB4F43">
        <w:rPr>
          <w:rFonts w:ascii="Arial" w:eastAsia="Calibri" w:hAnsi="Arial" w:cs="Arial"/>
          <w:sz w:val="24"/>
          <w:szCs w:val="24"/>
        </w:rPr>
        <w:t>положены на земельных участках для ведения личного подсобного х</w:t>
      </w:r>
      <w:r w:rsidR="00A6441E" w:rsidRPr="00BB4F43">
        <w:rPr>
          <w:rFonts w:ascii="Arial" w:eastAsia="Calibri" w:hAnsi="Arial" w:cs="Arial"/>
          <w:sz w:val="24"/>
          <w:szCs w:val="24"/>
        </w:rPr>
        <w:t>озяйства, огородничества, садоводства или индивидуального жилищного</w:t>
      </w:r>
      <w:r w:rsidR="003824AA" w:rsidRPr="00BB4F43">
        <w:rPr>
          <w:rFonts w:ascii="Arial" w:eastAsia="Calibri" w:hAnsi="Arial" w:cs="Arial"/>
          <w:sz w:val="24"/>
          <w:szCs w:val="24"/>
        </w:rPr>
        <w:t xml:space="preserve"> строительства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0,</w:t>
      </w:r>
      <w:r w:rsidR="00B36212" w:rsidRPr="00BB4F43">
        <w:rPr>
          <w:rFonts w:ascii="Arial" w:eastAsia="Calibri" w:hAnsi="Arial" w:cs="Arial"/>
          <w:sz w:val="24"/>
          <w:szCs w:val="24"/>
        </w:rPr>
        <w:t>3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824AA" w:rsidRPr="00BB4F43">
        <w:rPr>
          <w:rFonts w:ascii="Arial" w:eastAsia="Calibri" w:hAnsi="Arial" w:cs="Arial"/>
          <w:sz w:val="24"/>
          <w:szCs w:val="24"/>
        </w:rPr>
        <w:t>;</w:t>
      </w:r>
    </w:p>
    <w:p w14:paraId="3CEE79BC" w14:textId="77777777" w:rsidR="00D05F6E" w:rsidRPr="00BB4F43" w:rsidRDefault="00B8303B" w:rsidP="00BB4F43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1D6F8D" w:rsidRPr="00BB4F43">
        <w:rPr>
          <w:rFonts w:ascii="Arial" w:eastAsia="Calibri" w:hAnsi="Arial" w:cs="Arial"/>
          <w:sz w:val="24"/>
          <w:szCs w:val="24"/>
        </w:rPr>
        <w:t xml:space="preserve"> прочих объектов </w:t>
      </w:r>
      <w:r w:rsidR="00C47C35" w:rsidRPr="00BB4F43">
        <w:rPr>
          <w:rFonts w:ascii="Arial" w:eastAsia="Calibri" w:hAnsi="Arial" w:cs="Arial"/>
          <w:sz w:val="24"/>
          <w:szCs w:val="24"/>
        </w:rPr>
        <w:t>налогообложения -</w:t>
      </w:r>
      <w:r w:rsidR="001D6F8D" w:rsidRPr="00BB4F43">
        <w:rPr>
          <w:rFonts w:ascii="Arial" w:eastAsia="Calibri" w:hAnsi="Arial" w:cs="Arial"/>
          <w:sz w:val="24"/>
          <w:szCs w:val="24"/>
        </w:rPr>
        <w:t xml:space="preserve"> 0,5 процентов</w:t>
      </w:r>
      <w:r w:rsidR="004952AF" w:rsidRPr="00BB4F43">
        <w:rPr>
          <w:rFonts w:ascii="Arial" w:eastAsia="Calibri" w:hAnsi="Arial" w:cs="Arial"/>
          <w:sz w:val="24"/>
          <w:szCs w:val="24"/>
        </w:rPr>
        <w:t>.</w:t>
      </w:r>
    </w:p>
    <w:p w14:paraId="638AAAFD" w14:textId="10147FB5" w:rsidR="00CB6EF0" w:rsidRDefault="00A83EE2" w:rsidP="00CB6EF0">
      <w:pPr>
        <w:pStyle w:val="a7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2.</w:t>
      </w:r>
      <w:r w:rsidR="00F1669D" w:rsidRPr="00BB4F43">
        <w:rPr>
          <w:rFonts w:ascii="Arial" w:eastAsia="Calibri" w:hAnsi="Arial" w:cs="Arial"/>
          <w:sz w:val="24"/>
          <w:szCs w:val="24"/>
        </w:rPr>
        <w:t>2</w:t>
      </w:r>
      <w:r w:rsidRPr="00BB4F43">
        <w:rPr>
          <w:rFonts w:ascii="Arial" w:eastAsia="Calibri" w:hAnsi="Arial" w:cs="Arial"/>
          <w:sz w:val="24"/>
          <w:szCs w:val="24"/>
        </w:rPr>
        <w:t xml:space="preserve">. </w:t>
      </w:r>
      <w:r w:rsidR="00CB6EF0" w:rsidRPr="00864843">
        <w:rPr>
          <w:rFonts w:ascii="Arial" w:hAnsi="Arial" w:cs="Arial"/>
          <w:sz w:val="24"/>
          <w:szCs w:val="24"/>
        </w:rPr>
        <w:t>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 – 2 процента</w:t>
      </w:r>
      <w:r w:rsidR="00CB6EF0">
        <w:rPr>
          <w:rFonts w:ascii="Arial" w:hAnsi="Arial" w:cs="Arial"/>
          <w:sz w:val="24"/>
          <w:szCs w:val="24"/>
        </w:rPr>
        <w:t>.</w:t>
      </w:r>
    </w:p>
    <w:p w14:paraId="2B9D6442" w14:textId="77777777" w:rsidR="00CB6EF0" w:rsidRDefault="00CB6EF0" w:rsidP="00CB6EF0">
      <w:pPr>
        <w:pStyle w:val="a7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(в ред. решения от 21.11.2024 № 5/2).</w:t>
      </w:r>
    </w:p>
    <w:p w14:paraId="1972E26B" w14:textId="6754E91A" w:rsidR="00CB6EF0" w:rsidRDefault="00CB6EF0" w:rsidP="00CB6EF0">
      <w:pPr>
        <w:pStyle w:val="a7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864843">
        <w:rPr>
          <w:rFonts w:ascii="Arial" w:hAnsi="Arial" w:cs="Arial"/>
          <w:sz w:val="24"/>
          <w:szCs w:val="24"/>
        </w:rPr>
        <w:t>2.3. В отношении объектов налогообложения, кадастровая стоимость каждого из которых превышает 300 миллионов рублей – 2,5 процента</w:t>
      </w:r>
      <w:r>
        <w:rPr>
          <w:rFonts w:ascii="Arial" w:hAnsi="Arial" w:cs="Arial"/>
          <w:sz w:val="24"/>
          <w:szCs w:val="24"/>
        </w:rPr>
        <w:t>.</w:t>
      </w:r>
    </w:p>
    <w:p w14:paraId="7D74079C" w14:textId="3F7F66D5" w:rsidR="00CB6EF0" w:rsidRDefault="00CB6EF0" w:rsidP="00CB6EF0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(пункт дополнен решением от 21.11.2024 № 5/2).</w:t>
      </w:r>
      <w:bookmarkStart w:id="0" w:name="_GoBack"/>
      <w:bookmarkEnd w:id="0"/>
    </w:p>
    <w:p w14:paraId="10D15BA8" w14:textId="6764EA6D" w:rsidR="00C23CA8" w:rsidRPr="00BB4F43" w:rsidRDefault="00C23CA8" w:rsidP="00CB6EF0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3. Освободить от уплаты </w:t>
      </w:r>
      <w:proofErr w:type="gramStart"/>
      <w:r w:rsidRPr="00BB4F43">
        <w:rPr>
          <w:rFonts w:ascii="Arial" w:eastAsia="Calibri" w:hAnsi="Arial" w:cs="Arial"/>
          <w:sz w:val="24"/>
          <w:szCs w:val="24"/>
        </w:rPr>
        <w:t>налога</w:t>
      </w:r>
      <w:proofErr w:type="gramEnd"/>
      <w:r w:rsidRPr="00BB4F43">
        <w:rPr>
          <w:rFonts w:ascii="Arial" w:eastAsia="Calibri" w:hAnsi="Arial" w:cs="Arial"/>
          <w:sz w:val="24"/>
          <w:szCs w:val="24"/>
        </w:rPr>
        <w:t xml:space="preserve"> на имущество физических лиц следующие категории налогоплательщиков:</w:t>
      </w:r>
    </w:p>
    <w:p w14:paraId="4AB5E70A" w14:textId="77777777" w:rsidR="00C23CA8" w:rsidRPr="00BB4F43" w:rsidRDefault="00903B4F" w:rsidP="00BB4F43">
      <w:pPr>
        <w:pStyle w:val="a7"/>
        <w:spacing w:after="0" w:line="240" w:lineRule="auto"/>
        <w:ind w:left="0"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9F5812" w:rsidRPr="00BB4F43">
        <w:rPr>
          <w:rFonts w:ascii="Arial" w:eastAsia="Calibri" w:hAnsi="Arial" w:cs="Arial"/>
          <w:sz w:val="24"/>
          <w:szCs w:val="24"/>
        </w:rPr>
        <w:t xml:space="preserve">одиноких родителей, имеющих детей в возрасте до 18 лет включительно, состоящих на учете в Ленинском управлении социальной </w:t>
      </w:r>
      <w:proofErr w:type="gramStart"/>
      <w:r w:rsidR="00C47C35" w:rsidRPr="00BB4F43">
        <w:rPr>
          <w:rFonts w:ascii="Arial" w:eastAsia="Calibri" w:hAnsi="Arial" w:cs="Arial"/>
          <w:sz w:val="24"/>
          <w:szCs w:val="24"/>
        </w:rPr>
        <w:t>защиты населения</w:t>
      </w:r>
      <w:r w:rsidR="009F5812" w:rsidRPr="00BB4F43">
        <w:rPr>
          <w:rFonts w:ascii="Arial" w:eastAsia="Calibri" w:hAnsi="Arial" w:cs="Arial"/>
          <w:sz w:val="24"/>
          <w:szCs w:val="24"/>
        </w:rPr>
        <w:t xml:space="preserve"> Министерства социального развития Московской области</w:t>
      </w:r>
      <w:proofErr w:type="gramEnd"/>
      <w:r w:rsidR="009F5812" w:rsidRPr="00BB4F43">
        <w:rPr>
          <w:rFonts w:ascii="Arial" w:eastAsia="Calibri" w:hAnsi="Arial" w:cs="Arial"/>
          <w:sz w:val="24"/>
          <w:szCs w:val="24"/>
        </w:rPr>
        <w:t>;</w:t>
      </w:r>
    </w:p>
    <w:p w14:paraId="3F6D4E83" w14:textId="77777777" w:rsidR="009F5812" w:rsidRPr="00BB4F43" w:rsidRDefault="00903B4F" w:rsidP="00BB4F43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9F5812" w:rsidRPr="00BB4F43">
        <w:rPr>
          <w:rFonts w:ascii="Arial" w:eastAsia="Calibri" w:hAnsi="Arial" w:cs="Arial"/>
          <w:sz w:val="24"/>
          <w:szCs w:val="24"/>
        </w:rPr>
        <w:t>детей-сирот и детей, ост</w:t>
      </w:r>
      <w:r w:rsidR="00596CF7" w:rsidRPr="00BB4F43">
        <w:rPr>
          <w:rFonts w:ascii="Arial" w:eastAsia="Calibri" w:hAnsi="Arial" w:cs="Arial"/>
          <w:sz w:val="24"/>
          <w:szCs w:val="24"/>
        </w:rPr>
        <w:t>авшихся без попечения родителей;</w:t>
      </w:r>
    </w:p>
    <w:p w14:paraId="5F69D64C" w14:textId="77777777" w:rsidR="00596CF7" w:rsidRPr="00BB4F43" w:rsidRDefault="00903B4F" w:rsidP="00BB4F43">
      <w:pPr>
        <w:spacing w:after="0" w:line="240" w:lineRule="auto"/>
        <w:ind w:left="284" w:firstLine="283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596CF7" w:rsidRPr="00BB4F43">
        <w:rPr>
          <w:rFonts w:ascii="Arial" w:eastAsia="Calibri" w:hAnsi="Arial" w:cs="Arial"/>
          <w:sz w:val="24"/>
          <w:szCs w:val="24"/>
        </w:rPr>
        <w:t>детей из малообеспеченных семей одиноких родителей, получающих пенсию на детей по случаю потери кормильца.</w:t>
      </w:r>
    </w:p>
    <w:p w14:paraId="7A4F1239" w14:textId="77777777" w:rsidR="004952AF" w:rsidRPr="00BB4F43" w:rsidRDefault="004952AF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4</w:t>
      </w:r>
      <w:r w:rsidR="00432A9E" w:rsidRPr="00BB4F43">
        <w:rPr>
          <w:rFonts w:ascii="Arial" w:eastAsia="Calibri" w:hAnsi="Arial" w:cs="Arial"/>
          <w:sz w:val="24"/>
          <w:szCs w:val="24"/>
        </w:rPr>
        <w:t>.</w:t>
      </w:r>
      <w:r w:rsidR="00E27A35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133C59" w:rsidRPr="00BB4F43">
        <w:rPr>
          <w:rFonts w:ascii="Arial" w:eastAsia="Calibri" w:hAnsi="Arial" w:cs="Arial"/>
          <w:sz w:val="24"/>
          <w:szCs w:val="24"/>
        </w:rPr>
        <w:t>Налоговая льгота предоста</w:t>
      </w:r>
      <w:r w:rsidR="00DA1AFA" w:rsidRPr="00BB4F43">
        <w:rPr>
          <w:rFonts w:ascii="Arial" w:eastAsia="Calibri" w:hAnsi="Arial" w:cs="Arial"/>
          <w:sz w:val="24"/>
          <w:szCs w:val="24"/>
        </w:rPr>
        <w:t xml:space="preserve">вляется </w:t>
      </w:r>
      <w:proofErr w:type="gramStart"/>
      <w:r w:rsidR="00DA1AFA" w:rsidRPr="00BB4F43">
        <w:rPr>
          <w:rFonts w:ascii="Arial" w:eastAsia="Calibri" w:hAnsi="Arial" w:cs="Arial"/>
          <w:sz w:val="24"/>
          <w:szCs w:val="24"/>
        </w:rPr>
        <w:t xml:space="preserve">в размере </w:t>
      </w:r>
      <w:r w:rsidR="00133C59" w:rsidRPr="00BB4F43">
        <w:rPr>
          <w:rFonts w:ascii="Arial" w:eastAsia="Calibri" w:hAnsi="Arial" w:cs="Arial"/>
          <w:sz w:val="24"/>
          <w:szCs w:val="24"/>
        </w:rPr>
        <w:t>подлежащей уплате н</w:t>
      </w:r>
      <w:r w:rsidR="00B36212" w:rsidRPr="00BB4F43">
        <w:rPr>
          <w:rFonts w:ascii="Arial" w:eastAsia="Calibri" w:hAnsi="Arial" w:cs="Arial"/>
          <w:sz w:val="24"/>
          <w:szCs w:val="24"/>
        </w:rPr>
        <w:t xml:space="preserve">алогоплательщиком суммы налога </w:t>
      </w:r>
      <w:r w:rsidR="00133C59" w:rsidRPr="00BB4F43">
        <w:rPr>
          <w:rFonts w:ascii="Arial" w:eastAsia="Calibri" w:hAnsi="Arial" w:cs="Arial"/>
          <w:sz w:val="24"/>
          <w:szCs w:val="24"/>
        </w:rPr>
        <w:t>в отношении одного объекта налогообложения каждого вида по выбору налогоплательщика вне зависимости от количества</w:t>
      </w:r>
      <w:proofErr w:type="gramEnd"/>
      <w:r w:rsidR="00133C59" w:rsidRPr="00BB4F43">
        <w:rPr>
          <w:rFonts w:ascii="Arial" w:eastAsia="Calibri" w:hAnsi="Arial" w:cs="Arial"/>
          <w:sz w:val="24"/>
          <w:szCs w:val="24"/>
        </w:rPr>
        <w:t xml:space="preserve"> оснований для применения налоговых льгот объекта налогообложения, находящегося в собственности налогоплательщика</w:t>
      </w:r>
      <w:r w:rsidR="00DA1AFA" w:rsidRPr="00BB4F43">
        <w:rPr>
          <w:rFonts w:ascii="Arial" w:eastAsia="Calibri" w:hAnsi="Arial" w:cs="Arial"/>
          <w:sz w:val="24"/>
          <w:szCs w:val="24"/>
        </w:rPr>
        <w:t xml:space="preserve"> и не используемого налогоплательщиком в предпринимательской деятельности.</w:t>
      </w:r>
    </w:p>
    <w:p w14:paraId="467B1522" w14:textId="77777777" w:rsidR="00DA1AFA" w:rsidRPr="00BB4F43" w:rsidRDefault="00DA1AFA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5. Физические лица, имеющие право </w:t>
      </w:r>
      <w:r w:rsidR="00C47C35" w:rsidRPr="00BB4F43">
        <w:rPr>
          <w:rFonts w:ascii="Arial" w:eastAsia="Calibri" w:hAnsi="Arial" w:cs="Arial"/>
          <w:sz w:val="24"/>
          <w:szCs w:val="24"/>
        </w:rPr>
        <w:t>на налоговые льготы, представляют</w:t>
      </w:r>
      <w:r w:rsidRPr="00BB4F43">
        <w:rPr>
          <w:rFonts w:ascii="Arial" w:eastAsia="Calibri" w:hAnsi="Arial" w:cs="Arial"/>
          <w:sz w:val="24"/>
          <w:szCs w:val="24"/>
        </w:rPr>
        <w:t xml:space="preserve"> в налоговый орган по своему выбору заявление о предоставлении налоговой льготы, а также вправе </w:t>
      </w:r>
      <w:proofErr w:type="gramStart"/>
      <w:r w:rsidRPr="00BB4F43">
        <w:rPr>
          <w:rFonts w:ascii="Arial" w:eastAsia="Calibri" w:hAnsi="Arial" w:cs="Arial"/>
          <w:sz w:val="24"/>
          <w:szCs w:val="24"/>
        </w:rPr>
        <w:t>предоставить документы</w:t>
      </w:r>
      <w:proofErr w:type="gramEnd"/>
      <w:r w:rsidRPr="00BB4F43">
        <w:rPr>
          <w:rFonts w:ascii="Arial" w:eastAsia="Calibri" w:hAnsi="Arial" w:cs="Arial"/>
          <w:sz w:val="24"/>
          <w:szCs w:val="24"/>
        </w:rPr>
        <w:t>, подтверждающие право налогоплательщика на налоговую льготу.</w:t>
      </w:r>
    </w:p>
    <w:p w14:paraId="7AE6A013" w14:textId="77777777" w:rsidR="004952AF" w:rsidRPr="00BB4F43" w:rsidRDefault="00DA1AFA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6. 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</w:t>
      </w:r>
    </w:p>
    <w:p w14:paraId="7C97FA3A" w14:textId="77777777" w:rsidR="000A6F4C" w:rsidRPr="00BB4F43" w:rsidRDefault="000A6F4C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7.</w:t>
      </w:r>
      <w:r w:rsidR="00322A8C"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BB4F43">
        <w:rPr>
          <w:rFonts w:ascii="Arial" w:eastAsia="Calibri" w:hAnsi="Arial" w:cs="Arial"/>
          <w:sz w:val="24"/>
          <w:szCs w:val="24"/>
        </w:rPr>
        <w:t>Настоящее решение вступает в силу с 1 января 2021 года, но не ранее чем по истечении одного месяца со дня его официального опубликования.</w:t>
      </w:r>
    </w:p>
    <w:p w14:paraId="6D6770B0" w14:textId="77777777" w:rsidR="000A6F4C" w:rsidRPr="00BB4F43" w:rsidRDefault="000A6F4C" w:rsidP="00BB4F4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8.</w:t>
      </w:r>
      <w:r w:rsidR="00322A8C"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BB4F43">
        <w:rPr>
          <w:rFonts w:ascii="Arial" w:hAnsi="Arial" w:cs="Arial"/>
          <w:sz w:val="24"/>
          <w:szCs w:val="24"/>
        </w:rPr>
        <w:t>Опубликовать настоящее решение в газете «</w:t>
      </w:r>
      <w:proofErr w:type="spellStart"/>
      <w:r w:rsidRPr="00BB4F43">
        <w:rPr>
          <w:rFonts w:ascii="Arial" w:hAnsi="Arial" w:cs="Arial"/>
          <w:sz w:val="24"/>
          <w:szCs w:val="24"/>
        </w:rPr>
        <w:t>Видновские</w:t>
      </w:r>
      <w:proofErr w:type="spellEnd"/>
      <w:r w:rsidRPr="00BB4F43">
        <w:rPr>
          <w:rFonts w:ascii="Arial" w:hAnsi="Arial" w:cs="Arial"/>
          <w:sz w:val="24"/>
          <w:szCs w:val="24"/>
        </w:rPr>
        <w:t xml:space="preserve"> вести» и разместить в информационно-телекоммуникационной сети Интернет</w:t>
      </w:r>
      <w:r w:rsidR="00B97F71" w:rsidRPr="00BB4F43">
        <w:rPr>
          <w:rFonts w:ascii="Arial" w:hAnsi="Arial" w:cs="Arial"/>
          <w:sz w:val="24"/>
          <w:szCs w:val="24"/>
        </w:rPr>
        <w:t xml:space="preserve"> по адресу: </w:t>
      </w:r>
      <w:r w:rsidR="00B97F71" w:rsidRPr="00BB4F43">
        <w:rPr>
          <w:rFonts w:ascii="Arial" w:hAnsi="Arial" w:cs="Arial"/>
          <w:sz w:val="24"/>
          <w:szCs w:val="24"/>
          <w:lang w:val="en-US"/>
        </w:rPr>
        <w:t>http</w:t>
      </w:r>
      <w:r w:rsidR="00B97F71" w:rsidRPr="00BB4F43">
        <w:rPr>
          <w:rFonts w:ascii="Arial" w:hAnsi="Arial" w:cs="Arial"/>
          <w:sz w:val="24"/>
          <w:szCs w:val="24"/>
        </w:rPr>
        <w:t>://</w:t>
      </w:r>
      <w:r w:rsidR="00B97F71" w:rsidRPr="00BB4F43">
        <w:rPr>
          <w:rFonts w:ascii="Arial" w:hAnsi="Arial" w:cs="Arial"/>
          <w:sz w:val="24"/>
          <w:szCs w:val="24"/>
          <w:lang w:val="en-US"/>
        </w:rPr>
        <w:t>www</w:t>
      </w:r>
      <w:r w:rsidR="00B97F71" w:rsidRPr="00BB4F43">
        <w:rPr>
          <w:rFonts w:ascii="Arial" w:hAnsi="Arial" w:cs="Arial"/>
          <w:sz w:val="24"/>
          <w:szCs w:val="24"/>
        </w:rPr>
        <w:t>.</w:t>
      </w:r>
      <w:proofErr w:type="spellStart"/>
      <w:r w:rsidR="00B97F71" w:rsidRPr="00BB4F43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B97F71" w:rsidRPr="00BB4F43">
        <w:rPr>
          <w:rFonts w:ascii="Arial" w:hAnsi="Arial" w:cs="Arial"/>
          <w:sz w:val="24"/>
          <w:szCs w:val="24"/>
        </w:rPr>
        <w:t>-</w:t>
      </w:r>
      <w:proofErr w:type="spellStart"/>
      <w:r w:rsidR="00B97F71" w:rsidRPr="00BB4F43">
        <w:rPr>
          <w:rFonts w:ascii="Arial" w:hAnsi="Arial" w:cs="Arial"/>
          <w:sz w:val="24"/>
          <w:szCs w:val="24"/>
          <w:lang w:val="en-US"/>
        </w:rPr>
        <w:t>vidnoe</w:t>
      </w:r>
      <w:proofErr w:type="spellEnd"/>
      <w:r w:rsidR="00B97F71" w:rsidRPr="00BB4F43">
        <w:rPr>
          <w:rFonts w:ascii="Arial" w:hAnsi="Arial" w:cs="Arial"/>
          <w:sz w:val="24"/>
          <w:szCs w:val="24"/>
        </w:rPr>
        <w:t>.</w:t>
      </w:r>
      <w:proofErr w:type="spellStart"/>
      <w:r w:rsidR="00B97F71" w:rsidRPr="00BB4F43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1316C0" w:rsidRPr="00BB4F43">
        <w:rPr>
          <w:rFonts w:ascii="Arial" w:hAnsi="Arial" w:cs="Arial"/>
          <w:sz w:val="24"/>
          <w:szCs w:val="24"/>
        </w:rPr>
        <w:t>.</w:t>
      </w:r>
    </w:p>
    <w:p w14:paraId="230B97E6" w14:textId="5BCA4813" w:rsidR="00460F91" w:rsidRPr="00BB4F43" w:rsidRDefault="00460F91" w:rsidP="00BB4F4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14:paraId="7A3BFB09" w14:textId="77777777" w:rsidR="00EC4B9C" w:rsidRPr="00BB4F43" w:rsidRDefault="00EC4B9C" w:rsidP="00BB4F4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9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979"/>
        <w:gridCol w:w="4204"/>
      </w:tblGrid>
      <w:tr w:rsidR="002C59C7" w:rsidRPr="00BB4F43" w14:paraId="5C6332AA" w14:textId="77777777" w:rsidTr="00460F91">
        <w:trPr>
          <w:trHeight w:val="504"/>
        </w:trPr>
        <w:tc>
          <w:tcPr>
            <w:tcW w:w="4467" w:type="dxa"/>
          </w:tcPr>
          <w:p w14:paraId="0ECF1372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Calibri" w:hAnsi="Arial" w:cs="Arial"/>
                <w:sz w:val="24"/>
                <w:szCs w:val="24"/>
              </w:rPr>
              <w:t xml:space="preserve">Глава </w:t>
            </w:r>
          </w:p>
          <w:p w14:paraId="3929BB6E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Calibri" w:hAnsi="Arial" w:cs="Arial"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979" w:type="dxa"/>
          </w:tcPr>
          <w:p w14:paraId="11083B96" w14:textId="77777777" w:rsidR="002C59C7" w:rsidRPr="00BB4F43" w:rsidRDefault="002C59C7" w:rsidP="00BB4F4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03E2AE0E" w14:textId="77777777" w:rsidR="002C59C7" w:rsidRPr="00BB4F43" w:rsidRDefault="002C59C7" w:rsidP="00BB4F4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Совета депутатов</w:t>
            </w:r>
          </w:p>
          <w:p w14:paraId="2A3C0A48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2C59C7" w:rsidRPr="00BB4F43" w14:paraId="77D0FFAD" w14:textId="77777777" w:rsidTr="00460F91">
        <w:trPr>
          <w:trHeight w:val="309"/>
        </w:trPr>
        <w:tc>
          <w:tcPr>
            <w:tcW w:w="4467" w:type="dxa"/>
          </w:tcPr>
          <w:p w14:paraId="649B7AAC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14:paraId="3BBE0D4C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04" w:type="dxa"/>
          </w:tcPr>
          <w:p w14:paraId="0510FD45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C59C7" w:rsidRPr="00BB4F43" w14:paraId="537459D7" w14:textId="77777777" w:rsidTr="00460F91">
        <w:trPr>
          <w:trHeight w:val="416"/>
        </w:trPr>
        <w:tc>
          <w:tcPr>
            <w:tcW w:w="4467" w:type="dxa"/>
          </w:tcPr>
          <w:p w14:paraId="27ED9838" w14:textId="77777777" w:rsidR="002C59C7" w:rsidRPr="00BB4F43" w:rsidRDefault="002C59C7" w:rsidP="00BB4F43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Calibri" w:hAnsi="Arial" w:cs="Arial"/>
                <w:sz w:val="24"/>
                <w:szCs w:val="24"/>
              </w:rPr>
              <w:t>А.П. Спасский</w:t>
            </w:r>
          </w:p>
        </w:tc>
        <w:tc>
          <w:tcPr>
            <w:tcW w:w="979" w:type="dxa"/>
          </w:tcPr>
          <w:p w14:paraId="60F5664C" w14:textId="77777777" w:rsidR="002C59C7" w:rsidRPr="00BB4F43" w:rsidRDefault="002C59C7" w:rsidP="00BB4F43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4162562A" w14:textId="77777777" w:rsidR="002C59C7" w:rsidRPr="00BB4F43" w:rsidRDefault="002C59C7" w:rsidP="00BB4F43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С.Н. Радченко</w:t>
            </w:r>
          </w:p>
          <w:p w14:paraId="749059F4" w14:textId="77777777" w:rsidR="002C59C7" w:rsidRPr="00BB4F43" w:rsidRDefault="002C59C7" w:rsidP="00BB4F4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0D7D788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7CCCBCA1" w14:textId="77777777" w:rsidR="00815723" w:rsidRPr="00BB4F43" w:rsidRDefault="00815723" w:rsidP="00BB4F43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14:paraId="46FA2B09" w14:textId="79F49ECF" w:rsidR="00A462CF" w:rsidRPr="00BB4F43" w:rsidRDefault="00A462CF" w:rsidP="00BB4F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A462CF" w:rsidRPr="00BB4F43" w:rsidSect="00BB4F43">
      <w:footerReference w:type="default" r:id="rId8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4079B0" w14:textId="77777777" w:rsidR="00247F6C" w:rsidRDefault="00247F6C">
      <w:pPr>
        <w:spacing w:after="0" w:line="240" w:lineRule="auto"/>
      </w:pPr>
      <w:r>
        <w:separator/>
      </w:r>
    </w:p>
  </w:endnote>
  <w:endnote w:type="continuationSeparator" w:id="0">
    <w:p w14:paraId="786C8799" w14:textId="77777777" w:rsidR="00247F6C" w:rsidRDefault="0024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0E0FA" w14:textId="77777777" w:rsidR="00EF5ED6" w:rsidRDefault="00247F6C" w:rsidP="000878F0">
    <w:pPr>
      <w:pStyle w:val="a3"/>
      <w:tabs>
        <w:tab w:val="left" w:pos="4905"/>
        <w:tab w:val="center" w:pos="5046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EAE5C8" w14:textId="77777777" w:rsidR="00247F6C" w:rsidRDefault="00247F6C">
      <w:pPr>
        <w:spacing w:after="0" w:line="240" w:lineRule="auto"/>
      </w:pPr>
      <w:r>
        <w:separator/>
      </w:r>
    </w:p>
  </w:footnote>
  <w:footnote w:type="continuationSeparator" w:id="0">
    <w:p w14:paraId="5CF1CC7C" w14:textId="77777777" w:rsidR="00247F6C" w:rsidRDefault="00247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7743A6"/>
    <w:multiLevelType w:val="hybridMultilevel"/>
    <w:tmpl w:val="0CA8EE34"/>
    <w:lvl w:ilvl="0" w:tplc="425C0F5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376636"/>
    <w:multiLevelType w:val="hybridMultilevel"/>
    <w:tmpl w:val="19D2DE22"/>
    <w:lvl w:ilvl="0" w:tplc="F1828F4E">
      <w:start w:val="1"/>
      <w:numFmt w:val="decimal"/>
      <w:lvlText w:val="%1)"/>
      <w:lvlJc w:val="left"/>
      <w:pPr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1">
    <w:nsid w:val="464046A4"/>
    <w:multiLevelType w:val="hybridMultilevel"/>
    <w:tmpl w:val="DB7E28BC"/>
    <w:lvl w:ilvl="0" w:tplc="760C3A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5"/>
  </w:num>
  <w:num w:numId="7">
    <w:abstractNumId w:val="7"/>
  </w:num>
  <w:num w:numId="8">
    <w:abstractNumId w:val="1"/>
  </w:num>
  <w:num w:numId="9">
    <w:abstractNumId w:val="9"/>
  </w:num>
  <w:num w:numId="10">
    <w:abstractNumId w:val="8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FD"/>
    <w:rsid w:val="00000636"/>
    <w:rsid w:val="00020EA8"/>
    <w:rsid w:val="00022C8A"/>
    <w:rsid w:val="00031BCB"/>
    <w:rsid w:val="00054716"/>
    <w:rsid w:val="00061C6C"/>
    <w:rsid w:val="0006353B"/>
    <w:rsid w:val="00080ECA"/>
    <w:rsid w:val="00095374"/>
    <w:rsid w:val="000A6F4C"/>
    <w:rsid w:val="000B0AB1"/>
    <w:rsid w:val="000B0F18"/>
    <w:rsid w:val="000C166C"/>
    <w:rsid w:val="000C42B7"/>
    <w:rsid w:val="000E4120"/>
    <w:rsid w:val="00101AC0"/>
    <w:rsid w:val="001316C0"/>
    <w:rsid w:val="00133C59"/>
    <w:rsid w:val="00194E87"/>
    <w:rsid w:val="001B0E94"/>
    <w:rsid w:val="001D6F8D"/>
    <w:rsid w:val="001F732B"/>
    <w:rsid w:val="00235E6F"/>
    <w:rsid w:val="00247F6C"/>
    <w:rsid w:val="002710D2"/>
    <w:rsid w:val="00273364"/>
    <w:rsid w:val="00283767"/>
    <w:rsid w:val="0029133B"/>
    <w:rsid w:val="00293F45"/>
    <w:rsid w:val="002A389E"/>
    <w:rsid w:val="002A41FB"/>
    <w:rsid w:val="002B6D1E"/>
    <w:rsid w:val="002C59C7"/>
    <w:rsid w:val="002E6D4C"/>
    <w:rsid w:val="002F1141"/>
    <w:rsid w:val="00303766"/>
    <w:rsid w:val="00322A8C"/>
    <w:rsid w:val="00360D05"/>
    <w:rsid w:val="00364688"/>
    <w:rsid w:val="00367E29"/>
    <w:rsid w:val="003824AA"/>
    <w:rsid w:val="0038791A"/>
    <w:rsid w:val="0039754C"/>
    <w:rsid w:val="003A1E0F"/>
    <w:rsid w:val="003B5DD8"/>
    <w:rsid w:val="003F4C98"/>
    <w:rsid w:val="003F7AB3"/>
    <w:rsid w:val="004302A5"/>
    <w:rsid w:val="00432A9E"/>
    <w:rsid w:val="00435242"/>
    <w:rsid w:val="00447995"/>
    <w:rsid w:val="00460F91"/>
    <w:rsid w:val="0048153E"/>
    <w:rsid w:val="004874D0"/>
    <w:rsid w:val="004952AF"/>
    <w:rsid w:val="004B1746"/>
    <w:rsid w:val="004B569E"/>
    <w:rsid w:val="004B7C88"/>
    <w:rsid w:val="004C3410"/>
    <w:rsid w:val="004D0EDA"/>
    <w:rsid w:val="004E6D37"/>
    <w:rsid w:val="004F5C04"/>
    <w:rsid w:val="004F7254"/>
    <w:rsid w:val="005028B4"/>
    <w:rsid w:val="0050706D"/>
    <w:rsid w:val="005173A2"/>
    <w:rsid w:val="00545312"/>
    <w:rsid w:val="00596CF7"/>
    <w:rsid w:val="005F5F26"/>
    <w:rsid w:val="006027E8"/>
    <w:rsid w:val="00627C73"/>
    <w:rsid w:val="006555AF"/>
    <w:rsid w:val="00667BC9"/>
    <w:rsid w:val="00676203"/>
    <w:rsid w:val="006819BF"/>
    <w:rsid w:val="006851E2"/>
    <w:rsid w:val="006E54AA"/>
    <w:rsid w:val="00732EC7"/>
    <w:rsid w:val="0074393A"/>
    <w:rsid w:val="0075388C"/>
    <w:rsid w:val="00771C26"/>
    <w:rsid w:val="0079340F"/>
    <w:rsid w:val="00806119"/>
    <w:rsid w:val="00815723"/>
    <w:rsid w:val="0084187A"/>
    <w:rsid w:val="008439EC"/>
    <w:rsid w:val="008633E2"/>
    <w:rsid w:val="00876E9D"/>
    <w:rsid w:val="008A45F4"/>
    <w:rsid w:val="008C3F44"/>
    <w:rsid w:val="008C6D28"/>
    <w:rsid w:val="008C7CB6"/>
    <w:rsid w:val="008D153D"/>
    <w:rsid w:val="008D723A"/>
    <w:rsid w:val="00900EBE"/>
    <w:rsid w:val="00903B4F"/>
    <w:rsid w:val="00907045"/>
    <w:rsid w:val="00916D4F"/>
    <w:rsid w:val="009726AF"/>
    <w:rsid w:val="00994290"/>
    <w:rsid w:val="00995DA2"/>
    <w:rsid w:val="009A0E79"/>
    <w:rsid w:val="009F0D0B"/>
    <w:rsid w:val="009F2271"/>
    <w:rsid w:val="009F5812"/>
    <w:rsid w:val="00A34F12"/>
    <w:rsid w:val="00A36820"/>
    <w:rsid w:val="00A36C70"/>
    <w:rsid w:val="00A462CF"/>
    <w:rsid w:val="00A6441E"/>
    <w:rsid w:val="00A73D2D"/>
    <w:rsid w:val="00A83EE2"/>
    <w:rsid w:val="00AA3EFD"/>
    <w:rsid w:val="00AA57F9"/>
    <w:rsid w:val="00AA7259"/>
    <w:rsid w:val="00AB3FDB"/>
    <w:rsid w:val="00AD7C22"/>
    <w:rsid w:val="00AF18C6"/>
    <w:rsid w:val="00AF30F9"/>
    <w:rsid w:val="00AF4124"/>
    <w:rsid w:val="00B00214"/>
    <w:rsid w:val="00B36212"/>
    <w:rsid w:val="00B42E71"/>
    <w:rsid w:val="00B73369"/>
    <w:rsid w:val="00B8303B"/>
    <w:rsid w:val="00B925D6"/>
    <w:rsid w:val="00B97F71"/>
    <w:rsid w:val="00BA4E93"/>
    <w:rsid w:val="00BB3770"/>
    <w:rsid w:val="00BB4F43"/>
    <w:rsid w:val="00BC08BB"/>
    <w:rsid w:val="00BD1E6C"/>
    <w:rsid w:val="00BE4427"/>
    <w:rsid w:val="00BF22DC"/>
    <w:rsid w:val="00C0251A"/>
    <w:rsid w:val="00C23A11"/>
    <w:rsid w:val="00C23CA8"/>
    <w:rsid w:val="00C322C2"/>
    <w:rsid w:val="00C33120"/>
    <w:rsid w:val="00C47C35"/>
    <w:rsid w:val="00C56CCF"/>
    <w:rsid w:val="00C744CE"/>
    <w:rsid w:val="00C84A84"/>
    <w:rsid w:val="00C86139"/>
    <w:rsid w:val="00C95F46"/>
    <w:rsid w:val="00CB6EF0"/>
    <w:rsid w:val="00CD0049"/>
    <w:rsid w:val="00D05F6E"/>
    <w:rsid w:val="00D119A0"/>
    <w:rsid w:val="00D20453"/>
    <w:rsid w:val="00D21B49"/>
    <w:rsid w:val="00D333B2"/>
    <w:rsid w:val="00D37E83"/>
    <w:rsid w:val="00D61402"/>
    <w:rsid w:val="00D64BEB"/>
    <w:rsid w:val="00DA15DA"/>
    <w:rsid w:val="00DA1AFA"/>
    <w:rsid w:val="00DB6FB9"/>
    <w:rsid w:val="00DE64FC"/>
    <w:rsid w:val="00DF090F"/>
    <w:rsid w:val="00DF7FF2"/>
    <w:rsid w:val="00E1226C"/>
    <w:rsid w:val="00E201E1"/>
    <w:rsid w:val="00E27A35"/>
    <w:rsid w:val="00E33A69"/>
    <w:rsid w:val="00E35E34"/>
    <w:rsid w:val="00E37082"/>
    <w:rsid w:val="00E9345E"/>
    <w:rsid w:val="00EA59D7"/>
    <w:rsid w:val="00EB286A"/>
    <w:rsid w:val="00EC4B9C"/>
    <w:rsid w:val="00F04800"/>
    <w:rsid w:val="00F1669D"/>
    <w:rsid w:val="00F21638"/>
    <w:rsid w:val="00F40035"/>
    <w:rsid w:val="00F75213"/>
    <w:rsid w:val="00F82B48"/>
    <w:rsid w:val="00F970E2"/>
    <w:rsid w:val="00FA65BF"/>
    <w:rsid w:val="00FB5303"/>
    <w:rsid w:val="00FB7F46"/>
    <w:rsid w:val="00FC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24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0A6F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0A6F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Voroncova</cp:lastModifiedBy>
  <cp:revision>86</cp:revision>
  <cp:lastPrinted>2020-10-22T07:47:00Z</cp:lastPrinted>
  <dcterms:created xsi:type="dcterms:W3CDTF">2020-07-22T09:23:00Z</dcterms:created>
  <dcterms:modified xsi:type="dcterms:W3CDTF">2024-11-25T12:37:00Z</dcterms:modified>
</cp:coreProperties>
</file>