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93188" w:rsidRPr="00B36A6A" w:rsidRDefault="00C93188" w:rsidP="00C93188">
      <w:pPr>
        <w:autoSpaceDE w:val="0"/>
        <w:autoSpaceDN w:val="0"/>
        <w:adjustRightInd w:val="0"/>
        <w:ind w:right="283"/>
        <w:jc w:val="center"/>
        <w:rPr>
          <w:sz w:val="24"/>
          <w:szCs w:val="24"/>
        </w:rPr>
      </w:pPr>
      <w:r w:rsidRPr="002B33E5">
        <w:rPr>
          <w:b/>
          <w:sz w:val="24"/>
          <w:szCs w:val="24"/>
        </w:rPr>
        <w:t>Перечень вопросов для участников публичных консультаций по проекту</w:t>
      </w:r>
      <w:r w:rsidRPr="002B33E5">
        <w:rPr>
          <w:rFonts w:ascii="Arial" w:hAnsi="Arial" w:cs="Arial"/>
          <w:b/>
          <w:bCs/>
          <w:color w:val="242424"/>
        </w:rPr>
        <w:t xml:space="preserve"> </w:t>
      </w:r>
      <w:r w:rsidRPr="002B33E5">
        <w:rPr>
          <w:b/>
          <w:sz w:val="24"/>
          <w:szCs w:val="24"/>
        </w:rPr>
        <w:t xml:space="preserve">постановления администрации Ленинского городского округа </w:t>
      </w:r>
      <w:r w:rsidRPr="00B36A6A">
        <w:rPr>
          <w:sz w:val="24"/>
          <w:szCs w:val="24"/>
        </w:rPr>
        <w:t>«</w:t>
      </w:r>
      <w:r w:rsidRPr="00B36A6A">
        <w:rPr>
          <w:rStyle w:val="4"/>
          <w:color w:val="000000"/>
          <w:sz w:val="24"/>
          <w:szCs w:val="24"/>
        </w:rPr>
        <w:t xml:space="preserve">О внесении изменений в Карту планируемого размещения объектов местного значения </w:t>
      </w:r>
      <w:r w:rsidRPr="00B36A6A">
        <w:rPr>
          <w:rStyle w:val="41"/>
          <w:b/>
          <w:bCs/>
          <w:color w:val="000000"/>
          <w:sz w:val="24"/>
          <w:szCs w:val="24"/>
        </w:rPr>
        <w:t xml:space="preserve">Ленинского городского округа Московской области (за исключением населенных пунктов пос. Ленинский и д. </w:t>
      </w:r>
      <w:proofErr w:type="spellStart"/>
      <w:r w:rsidRPr="00B36A6A">
        <w:rPr>
          <w:rStyle w:val="41"/>
          <w:b/>
          <w:bCs/>
          <w:color w:val="000000"/>
          <w:sz w:val="24"/>
          <w:szCs w:val="24"/>
        </w:rPr>
        <w:t>Сапроново</w:t>
      </w:r>
      <w:proofErr w:type="spellEnd"/>
      <w:r w:rsidRPr="00B36A6A">
        <w:rPr>
          <w:rStyle w:val="41"/>
          <w:b/>
          <w:bCs/>
          <w:color w:val="000000"/>
          <w:sz w:val="24"/>
          <w:szCs w:val="24"/>
        </w:rPr>
        <w:t xml:space="preserve">), утвержденную постановлением </w:t>
      </w:r>
      <w:r w:rsidRPr="00B36A6A">
        <w:rPr>
          <w:rStyle w:val="4"/>
          <w:bCs w:val="0"/>
          <w:sz w:val="24"/>
          <w:szCs w:val="24"/>
        </w:rPr>
        <w:t xml:space="preserve">администрации Ленинского городского округа Московской области </w:t>
      </w:r>
      <w:r>
        <w:rPr>
          <w:rStyle w:val="4"/>
          <w:bCs w:val="0"/>
          <w:sz w:val="24"/>
          <w:szCs w:val="24"/>
        </w:rPr>
        <w:br/>
      </w:r>
      <w:r w:rsidRPr="00B36A6A">
        <w:rPr>
          <w:rStyle w:val="4"/>
          <w:bCs w:val="0"/>
          <w:sz w:val="24"/>
          <w:szCs w:val="24"/>
        </w:rPr>
        <w:t>от 24.03.2026 № 684</w:t>
      </w:r>
      <w:r w:rsidRPr="00B36A6A">
        <w:rPr>
          <w:sz w:val="24"/>
          <w:szCs w:val="24"/>
        </w:rPr>
        <w:t xml:space="preserve">» </w:t>
      </w:r>
    </w:p>
    <w:p w:rsidR="00C93188" w:rsidRPr="00B36A6A" w:rsidRDefault="00C93188" w:rsidP="00C93188">
      <w:pPr>
        <w:autoSpaceDE w:val="0"/>
        <w:autoSpaceDN w:val="0"/>
        <w:adjustRightInd w:val="0"/>
        <w:ind w:right="283"/>
        <w:jc w:val="center"/>
        <w:rPr>
          <w:sz w:val="24"/>
          <w:szCs w:val="24"/>
        </w:rPr>
      </w:pPr>
    </w:p>
    <w:p w:rsidR="00C93188" w:rsidRPr="002101C9" w:rsidRDefault="00C93188" w:rsidP="00C93188">
      <w:pPr>
        <w:widowControl w:val="0"/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sz w:val="24"/>
          <w:szCs w:val="24"/>
        </w:rPr>
      </w:pPr>
      <w:r>
        <w:rPr>
          <w:sz w:val="24"/>
          <w:szCs w:val="24"/>
        </w:rPr>
        <w:t>З</w:t>
      </w:r>
      <w:r w:rsidRPr="00C55CD6">
        <w:rPr>
          <w:sz w:val="24"/>
          <w:szCs w:val="24"/>
        </w:rPr>
        <w:t xml:space="preserve">аполните и направьте данную форму </w:t>
      </w:r>
      <w:r w:rsidRPr="00026E1B">
        <w:rPr>
          <w:sz w:val="24"/>
          <w:szCs w:val="24"/>
        </w:rPr>
        <w:t>в срок до</w:t>
      </w:r>
      <w:r w:rsidRPr="00C55CD6">
        <w:rPr>
          <w:sz w:val="24"/>
          <w:szCs w:val="24"/>
        </w:rPr>
        <w:t xml:space="preserve"> </w:t>
      </w:r>
      <w:r w:rsidRPr="00BF2C62">
        <w:rPr>
          <w:b/>
          <w:sz w:val="24"/>
          <w:szCs w:val="24"/>
        </w:rPr>
        <w:t>15.</w:t>
      </w:r>
      <w:r w:rsidR="00BF2C62" w:rsidRPr="00BF2C62">
        <w:rPr>
          <w:b/>
          <w:sz w:val="24"/>
          <w:szCs w:val="24"/>
        </w:rPr>
        <w:t>09</w:t>
      </w:r>
      <w:r w:rsidRPr="00BF2C62">
        <w:rPr>
          <w:b/>
          <w:sz w:val="24"/>
          <w:szCs w:val="24"/>
        </w:rPr>
        <w:t>.2026</w:t>
      </w:r>
      <w:bookmarkStart w:id="0" w:name="_GoBack"/>
      <w:bookmarkEnd w:id="0"/>
      <w:r>
        <w:rPr>
          <w:sz w:val="24"/>
          <w:szCs w:val="24"/>
        </w:rPr>
        <w:t xml:space="preserve"> до 18.00</w:t>
      </w:r>
      <w:r w:rsidRPr="00C55CD6">
        <w:rPr>
          <w:sz w:val="24"/>
          <w:szCs w:val="24"/>
        </w:rPr>
        <w:t xml:space="preserve"> по электронной почте на адрес</w:t>
      </w:r>
      <w:r>
        <w:rPr>
          <w:sz w:val="24"/>
          <w:szCs w:val="24"/>
        </w:rPr>
        <w:t xml:space="preserve"> </w:t>
      </w:r>
      <w:hyperlink r:id="rId4" w:history="1">
        <w:r w:rsidRPr="00761A27">
          <w:rPr>
            <w:rStyle w:val="a3"/>
            <w:sz w:val="24"/>
            <w:szCs w:val="24"/>
            <w:lang w:val="en-US"/>
          </w:rPr>
          <w:t>lenn</w:t>
        </w:r>
        <w:r w:rsidRPr="00761A27">
          <w:rPr>
            <w:rStyle w:val="a3"/>
            <w:sz w:val="24"/>
            <w:szCs w:val="24"/>
          </w:rPr>
          <w:t>_</w:t>
        </w:r>
        <w:r w:rsidRPr="00761A27">
          <w:rPr>
            <w:rStyle w:val="a3"/>
            <w:sz w:val="24"/>
            <w:szCs w:val="24"/>
            <w:lang w:val="en-US"/>
          </w:rPr>
          <w:t>arch</w:t>
        </w:r>
        <w:r w:rsidRPr="00761A27">
          <w:rPr>
            <w:rStyle w:val="a3"/>
            <w:sz w:val="24"/>
            <w:szCs w:val="24"/>
          </w:rPr>
          <w:t>@</w:t>
        </w:r>
        <w:r w:rsidRPr="00761A27">
          <w:rPr>
            <w:rStyle w:val="a3"/>
            <w:sz w:val="24"/>
            <w:szCs w:val="24"/>
            <w:lang w:val="en-US"/>
          </w:rPr>
          <w:t>mosreg</w:t>
        </w:r>
        <w:r w:rsidRPr="00761A27">
          <w:rPr>
            <w:rStyle w:val="a3"/>
            <w:sz w:val="24"/>
            <w:szCs w:val="24"/>
          </w:rPr>
          <w:t>.</w:t>
        </w:r>
        <w:proofErr w:type="spellStart"/>
        <w:r w:rsidRPr="00761A27">
          <w:rPr>
            <w:rStyle w:val="a3"/>
            <w:sz w:val="24"/>
            <w:szCs w:val="24"/>
            <w:lang w:val="en-US"/>
          </w:rPr>
          <w:t>ru</w:t>
        </w:r>
        <w:proofErr w:type="spellEnd"/>
      </w:hyperlink>
      <w:r>
        <w:rPr>
          <w:rFonts w:eastAsia="Calibri"/>
          <w:sz w:val="24"/>
          <w:szCs w:val="24"/>
        </w:rPr>
        <w:t xml:space="preserve"> или </w:t>
      </w:r>
      <w:r>
        <w:rPr>
          <w:color w:val="000000"/>
          <w:sz w:val="24"/>
          <w:szCs w:val="24"/>
        </w:rPr>
        <w:t xml:space="preserve">на бумажном носителе нарочно по адресу: </w:t>
      </w:r>
      <w:r w:rsidRPr="007E6B5B">
        <w:rPr>
          <w:color w:val="000000"/>
          <w:sz w:val="24"/>
          <w:szCs w:val="24"/>
        </w:rPr>
        <w:t>Московская область, Ленинский городской округ, г. Видное, ул. Школьная, д.26А</w:t>
      </w:r>
      <w:r>
        <w:rPr>
          <w:sz w:val="24"/>
          <w:szCs w:val="24"/>
        </w:rPr>
        <w:t>.</w:t>
      </w:r>
    </w:p>
    <w:p w:rsidR="00C93188" w:rsidRPr="004E3085" w:rsidRDefault="00C93188" w:rsidP="00C93188">
      <w:pPr>
        <w:widowControl w:val="0"/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rFonts w:eastAsia="Calibri"/>
          <w:sz w:val="24"/>
          <w:szCs w:val="24"/>
        </w:rPr>
      </w:pPr>
      <w:r w:rsidRPr="00761A27">
        <w:rPr>
          <w:sz w:val="24"/>
          <w:szCs w:val="24"/>
        </w:rPr>
        <w:t>Контактное лицо по вопросам, обсуждаемым в ходе проведения публичных консультаций: Колесник Елена Юрьевна, главный эксперт отдела архитектуры</w:t>
      </w:r>
      <w:r w:rsidRPr="0030580B">
        <w:rPr>
          <w:rFonts w:eastAsia="Calibri"/>
          <w:sz w:val="24"/>
          <w:szCs w:val="24"/>
        </w:rPr>
        <w:t xml:space="preserve"> </w:t>
      </w:r>
      <w:r w:rsidRPr="00761A27">
        <w:rPr>
          <w:rFonts w:eastAsia="Calibri"/>
          <w:sz w:val="24"/>
          <w:szCs w:val="24"/>
        </w:rPr>
        <w:t>Управлени</w:t>
      </w:r>
      <w:r>
        <w:rPr>
          <w:rFonts w:eastAsia="Calibri"/>
          <w:sz w:val="24"/>
          <w:szCs w:val="24"/>
        </w:rPr>
        <w:t xml:space="preserve">я архитектуры, строительства и </w:t>
      </w:r>
      <w:r w:rsidRPr="00761A27">
        <w:rPr>
          <w:rFonts w:eastAsia="Calibri"/>
          <w:sz w:val="24"/>
          <w:szCs w:val="24"/>
        </w:rPr>
        <w:t xml:space="preserve">транспорта администрации Ленинского городского округа Московской области, </w:t>
      </w:r>
      <w:r>
        <w:rPr>
          <w:sz w:val="24"/>
          <w:szCs w:val="24"/>
        </w:rPr>
        <w:t>тел. 8(495)549-91-56</w:t>
      </w:r>
      <w:r w:rsidRPr="00761A27">
        <w:rPr>
          <w:sz w:val="24"/>
          <w:szCs w:val="24"/>
        </w:rPr>
        <w:t>, с 9.00 до 13.00 по рабочим дням</w:t>
      </w:r>
      <w:r w:rsidRPr="004E3085">
        <w:rPr>
          <w:rFonts w:eastAsia="Calibri"/>
          <w:sz w:val="24"/>
          <w:szCs w:val="24"/>
        </w:rPr>
        <w:t>.</w:t>
      </w:r>
    </w:p>
    <w:p w:rsidR="00DB211E" w:rsidRPr="00C55CD6" w:rsidRDefault="00DB211E" w:rsidP="00DB211E">
      <w:pPr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sz w:val="24"/>
          <w:szCs w:val="24"/>
        </w:rPr>
      </w:pPr>
    </w:p>
    <w:p w:rsidR="00DB211E" w:rsidRPr="00C55CD6" w:rsidRDefault="00DB211E" w:rsidP="00DB211E">
      <w:pPr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b/>
          <w:sz w:val="24"/>
          <w:szCs w:val="24"/>
        </w:rPr>
      </w:pPr>
      <w:r w:rsidRPr="00C55CD6">
        <w:rPr>
          <w:b/>
          <w:sz w:val="24"/>
          <w:szCs w:val="24"/>
        </w:rPr>
        <w:t>Контактная информация:</w:t>
      </w:r>
    </w:p>
    <w:p w:rsidR="00DB211E" w:rsidRPr="00935A8F" w:rsidRDefault="00DB211E" w:rsidP="00DB211E">
      <w:pPr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694"/>
        <w:gridCol w:w="5661"/>
      </w:tblGrid>
      <w:tr w:rsidR="00DB211E" w:rsidRPr="00C55CD6" w:rsidTr="00B13D9C">
        <w:trPr>
          <w:trHeight w:val="491"/>
        </w:trPr>
        <w:tc>
          <w:tcPr>
            <w:tcW w:w="3694" w:type="dxa"/>
            <w:vAlign w:val="bottom"/>
          </w:tcPr>
          <w:p w:rsidR="00DB211E" w:rsidRDefault="00DB211E" w:rsidP="00DB211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 Вашему желанию укажите:</w:t>
            </w:r>
          </w:p>
          <w:p w:rsidR="00DB211E" w:rsidRPr="00C55CD6" w:rsidRDefault="00DB211E" w:rsidP="00DB211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</w:t>
            </w:r>
            <w:r w:rsidRPr="00C55CD6">
              <w:rPr>
                <w:sz w:val="24"/>
                <w:szCs w:val="24"/>
              </w:rPr>
              <w:t>азвание организации:</w:t>
            </w:r>
          </w:p>
        </w:tc>
        <w:tc>
          <w:tcPr>
            <w:tcW w:w="5661" w:type="dxa"/>
            <w:tcBorders>
              <w:bottom w:val="single" w:sz="4" w:space="0" w:color="auto"/>
            </w:tcBorders>
          </w:tcPr>
          <w:p w:rsidR="00DB211E" w:rsidRPr="00C55CD6" w:rsidRDefault="00DB211E" w:rsidP="00B13D9C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</w:rPr>
            </w:pPr>
          </w:p>
        </w:tc>
      </w:tr>
      <w:tr w:rsidR="00DB211E" w:rsidRPr="00C55CD6" w:rsidTr="00B13D9C">
        <w:trPr>
          <w:trHeight w:val="555"/>
        </w:trPr>
        <w:tc>
          <w:tcPr>
            <w:tcW w:w="3694" w:type="dxa"/>
            <w:vAlign w:val="bottom"/>
          </w:tcPr>
          <w:p w:rsidR="00DB211E" w:rsidRDefault="00DB211E" w:rsidP="00B13D9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</w:rPr>
            </w:pPr>
          </w:p>
          <w:p w:rsidR="00DB211E" w:rsidRPr="00C55CD6" w:rsidRDefault="00DB211E" w:rsidP="00B13D9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</w:rPr>
            </w:pPr>
            <w:r w:rsidRPr="00C55CD6">
              <w:rPr>
                <w:sz w:val="24"/>
                <w:szCs w:val="24"/>
              </w:rPr>
              <w:t>Сфера деятельности организации:</w:t>
            </w:r>
          </w:p>
        </w:tc>
        <w:tc>
          <w:tcPr>
            <w:tcW w:w="5661" w:type="dxa"/>
            <w:tcBorders>
              <w:top w:val="single" w:sz="4" w:space="0" w:color="auto"/>
              <w:bottom w:val="single" w:sz="4" w:space="0" w:color="auto"/>
            </w:tcBorders>
          </w:tcPr>
          <w:p w:rsidR="00DB211E" w:rsidRPr="00C55CD6" w:rsidRDefault="00DB211E" w:rsidP="00B13D9C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</w:rPr>
            </w:pPr>
          </w:p>
        </w:tc>
      </w:tr>
      <w:tr w:rsidR="00DB211E" w:rsidRPr="00C55CD6" w:rsidTr="00B13D9C">
        <w:trPr>
          <w:trHeight w:val="563"/>
        </w:trPr>
        <w:tc>
          <w:tcPr>
            <w:tcW w:w="3694" w:type="dxa"/>
            <w:vAlign w:val="bottom"/>
          </w:tcPr>
          <w:p w:rsidR="00DB211E" w:rsidRDefault="00DB211E" w:rsidP="00B13D9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</w:rPr>
            </w:pPr>
          </w:p>
          <w:p w:rsidR="00DB211E" w:rsidRPr="00C55CD6" w:rsidRDefault="00DB211E" w:rsidP="00B13D9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</w:rPr>
            </w:pPr>
            <w:r w:rsidRPr="00C55CD6">
              <w:rPr>
                <w:sz w:val="24"/>
                <w:szCs w:val="24"/>
              </w:rPr>
              <w:t>Ф.И.О. контактного лица:</w:t>
            </w:r>
          </w:p>
        </w:tc>
        <w:tc>
          <w:tcPr>
            <w:tcW w:w="5661" w:type="dxa"/>
            <w:tcBorders>
              <w:top w:val="single" w:sz="4" w:space="0" w:color="auto"/>
              <w:bottom w:val="single" w:sz="4" w:space="0" w:color="auto"/>
            </w:tcBorders>
          </w:tcPr>
          <w:p w:rsidR="00DB211E" w:rsidRPr="00C55CD6" w:rsidRDefault="00DB211E" w:rsidP="00B13D9C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</w:rPr>
            </w:pPr>
          </w:p>
        </w:tc>
      </w:tr>
      <w:tr w:rsidR="00DB211E" w:rsidRPr="00C55CD6" w:rsidTr="00B13D9C">
        <w:trPr>
          <w:trHeight w:val="557"/>
        </w:trPr>
        <w:tc>
          <w:tcPr>
            <w:tcW w:w="3694" w:type="dxa"/>
            <w:vAlign w:val="bottom"/>
          </w:tcPr>
          <w:p w:rsidR="00DB211E" w:rsidRDefault="00DB211E" w:rsidP="00B13D9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</w:rPr>
            </w:pPr>
          </w:p>
          <w:p w:rsidR="00DB211E" w:rsidRPr="00C55CD6" w:rsidRDefault="00DB211E" w:rsidP="00B13D9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</w:rPr>
            </w:pPr>
            <w:r w:rsidRPr="00C55CD6">
              <w:rPr>
                <w:sz w:val="24"/>
                <w:szCs w:val="24"/>
              </w:rPr>
              <w:t>Номер контактного телефона:</w:t>
            </w:r>
          </w:p>
        </w:tc>
        <w:tc>
          <w:tcPr>
            <w:tcW w:w="5661" w:type="dxa"/>
            <w:tcBorders>
              <w:top w:val="single" w:sz="4" w:space="0" w:color="auto"/>
              <w:bottom w:val="single" w:sz="4" w:space="0" w:color="auto"/>
            </w:tcBorders>
          </w:tcPr>
          <w:p w:rsidR="00DB211E" w:rsidRPr="00C55CD6" w:rsidRDefault="00DB211E" w:rsidP="00B13D9C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</w:rPr>
            </w:pPr>
          </w:p>
        </w:tc>
      </w:tr>
      <w:tr w:rsidR="00DB211E" w:rsidRPr="00C55CD6" w:rsidTr="00B13D9C">
        <w:trPr>
          <w:trHeight w:val="565"/>
        </w:trPr>
        <w:tc>
          <w:tcPr>
            <w:tcW w:w="3694" w:type="dxa"/>
            <w:vAlign w:val="bottom"/>
          </w:tcPr>
          <w:p w:rsidR="00DB211E" w:rsidRDefault="00DB211E" w:rsidP="00B13D9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</w:rPr>
            </w:pPr>
          </w:p>
          <w:p w:rsidR="00DB211E" w:rsidRPr="00C55CD6" w:rsidRDefault="00DB211E" w:rsidP="00B13D9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</w:rPr>
            </w:pPr>
            <w:r w:rsidRPr="00C55CD6">
              <w:rPr>
                <w:sz w:val="24"/>
                <w:szCs w:val="24"/>
              </w:rPr>
              <w:t>Адрес электронной почты:</w:t>
            </w:r>
          </w:p>
        </w:tc>
        <w:tc>
          <w:tcPr>
            <w:tcW w:w="5661" w:type="dxa"/>
            <w:tcBorders>
              <w:top w:val="single" w:sz="4" w:space="0" w:color="auto"/>
              <w:bottom w:val="single" w:sz="4" w:space="0" w:color="auto"/>
            </w:tcBorders>
          </w:tcPr>
          <w:p w:rsidR="00DB211E" w:rsidRPr="00C55CD6" w:rsidRDefault="00DB211E" w:rsidP="00B13D9C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</w:rPr>
            </w:pPr>
          </w:p>
        </w:tc>
      </w:tr>
    </w:tbl>
    <w:p w:rsidR="00DB211E" w:rsidRDefault="00DB211E" w:rsidP="000677B1">
      <w:pPr>
        <w:autoSpaceDE w:val="0"/>
        <w:autoSpaceDN w:val="0"/>
        <w:adjustRightInd w:val="0"/>
        <w:ind w:right="283"/>
        <w:jc w:val="center"/>
        <w:rPr>
          <w:b/>
          <w:sz w:val="24"/>
          <w:szCs w:val="24"/>
        </w:rPr>
      </w:pPr>
    </w:p>
    <w:p w:rsidR="003D206F" w:rsidRPr="00C55CD6" w:rsidRDefault="003D206F" w:rsidP="003D206F">
      <w:pPr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sz w:val="24"/>
          <w:szCs w:val="24"/>
        </w:rPr>
      </w:pPr>
      <w:r w:rsidRPr="00C55CD6">
        <w:rPr>
          <w:sz w:val="24"/>
          <w:szCs w:val="24"/>
        </w:rPr>
        <w:t xml:space="preserve">1. </w:t>
      </w:r>
      <w:r w:rsidR="00B056FD">
        <w:rPr>
          <w:sz w:val="24"/>
          <w:szCs w:val="24"/>
        </w:rPr>
        <w:t>Я</w:t>
      </w:r>
      <w:r w:rsidR="00B056FD" w:rsidRPr="00A9088F">
        <w:rPr>
          <w:sz w:val="24"/>
          <w:szCs w:val="24"/>
        </w:rPr>
        <w:t>вляется ли принятие проекта муниципального нормативного правового акта Ленинского городского округа оптимальным способом решения проблемы?</w:t>
      </w:r>
    </w:p>
    <w:p w:rsidR="00B056FD" w:rsidRDefault="003D206F" w:rsidP="00B056FD">
      <w:pPr>
        <w:tabs>
          <w:tab w:val="left" w:pos="1134"/>
        </w:tabs>
        <w:jc w:val="both"/>
        <w:rPr>
          <w:sz w:val="24"/>
          <w:szCs w:val="24"/>
          <w:vertAlign w:val="superscript"/>
        </w:rPr>
      </w:pPr>
      <w:r w:rsidRPr="00C55CD6">
        <w:rPr>
          <w:sz w:val="24"/>
          <w:szCs w:val="24"/>
        </w:rPr>
        <w:t>______________________________________________</w:t>
      </w:r>
      <w:r>
        <w:rPr>
          <w:sz w:val="24"/>
          <w:szCs w:val="24"/>
        </w:rPr>
        <w:t>_____________________________</w:t>
      </w:r>
      <w:r w:rsidRPr="00C55CD6">
        <w:rPr>
          <w:sz w:val="24"/>
          <w:szCs w:val="24"/>
        </w:rPr>
        <w:t>_____________________________________________________________</w:t>
      </w:r>
      <w:r>
        <w:rPr>
          <w:sz w:val="24"/>
          <w:szCs w:val="24"/>
        </w:rPr>
        <w:t>_________</w:t>
      </w:r>
      <w:r w:rsidRPr="00C55CD6">
        <w:rPr>
          <w:sz w:val="24"/>
          <w:szCs w:val="24"/>
        </w:rPr>
        <w:t>__</w:t>
      </w:r>
      <w:r w:rsidR="00B056FD">
        <w:rPr>
          <w:sz w:val="24"/>
          <w:szCs w:val="24"/>
        </w:rPr>
        <w:t>_______</w:t>
      </w:r>
      <w:r w:rsidRPr="00C55CD6">
        <w:rPr>
          <w:sz w:val="24"/>
          <w:szCs w:val="24"/>
          <w:vertAlign w:val="superscript"/>
        </w:rPr>
        <w:t xml:space="preserve"> </w:t>
      </w:r>
    </w:p>
    <w:p w:rsidR="00B056FD" w:rsidRDefault="003D206F" w:rsidP="00B056FD">
      <w:pPr>
        <w:tabs>
          <w:tab w:val="left" w:pos="1134"/>
        </w:tabs>
        <w:jc w:val="both"/>
        <w:rPr>
          <w:sz w:val="24"/>
          <w:szCs w:val="24"/>
          <w:vertAlign w:val="superscript"/>
        </w:rPr>
      </w:pPr>
      <w:r w:rsidRPr="00C55CD6">
        <w:rPr>
          <w:sz w:val="24"/>
          <w:szCs w:val="24"/>
        </w:rPr>
        <w:t>______________________________________________________________</w:t>
      </w:r>
      <w:r>
        <w:rPr>
          <w:sz w:val="24"/>
          <w:szCs w:val="24"/>
        </w:rPr>
        <w:t>_______________</w:t>
      </w:r>
      <w:r w:rsidR="00B056FD" w:rsidRPr="00B056FD">
        <w:rPr>
          <w:sz w:val="24"/>
          <w:szCs w:val="24"/>
          <w:vertAlign w:val="superscript"/>
        </w:rPr>
        <w:t xml:space="preserve"> </w:t>
      </w:r>
      <w:r w:rsidR="00B056FD">
        <w:rPr>
          <w:sz w:val="24"/>
          <w:szCs w:val="24"/>
          <w:vertAlign w:val="superscript"/>
        </w:rPr>
        <w:t xml:space="preserve"> </w:t>
      </w:r>
    </w:p>
    <w:p w:rsidR="003D206F" w:rsidRPr="00C55CD6" w:rsidRDefault="00B056FD" w:rsidP="00B056FD">
      <w:pPr>
        <w:tabs>
          <w:tab w:val="left" w:pos="1134"/>
        </w:tabs>
        <w:jc w:val="center"/>
        <w:rPr>
          <w:sz w:val="24"/>
          <w:szCs w:val="24"/>
        </w:rPr>
      </w:pPr>
      <w:r>
        <w:rPr>
          <w:sz w:val="24"/>
          <w:szCs w:val="24"/>
          <w:vertAlign w:val="superscript"/>
        </w:rPr>
        <w:t>(</w:t>
      </w:r>
      <w:r w:rsidRPr="00C55CD6">
        <w:rPr>
          <w:sz w:val="24"/>
          <w:szCs w:val="24"/>
          <w:vertAlign w:val="superscript"/>
        </w:rPr>
        <w:t>кратко обоснуйте свою позицию)</w:t>
      </w:r>
    </w:p>
    <w:p w:rsidR="003D206F" w:rsidRPr="00C55CD6" w:rsidRDefault="003D206F" w:rsidP="003D206F">
      <w:pPr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sz w:val="24"/>
          <w:szCs w:val="24"/>
        </w:rPr>
      </w:pPr>
      <w:r w:rsidRPr="00C55CD6">
        <w:rPr>
          <w:sz w:val="24"/>
          <w:szCs w:val="24"/>
        </w:rPr>
        <w:t xml:space="preserve">2. </w:t>
      </w:r>
      <w:r w:rsidR="00B056FD">
        <w:rPr>
          <w:sz w:val="24"/>
          <w:szCs w:val="24"/>
        </w:rPr>
        <w:t>К</w:t>
      </w:r>
      <w:r w:rsidR="00B056FD" w:rsidRPr="00A9088F">
        <w:rPr>
          <w:sz w:val="24"/>
          <w:szCs w:val="24"/>
        </w:rPr>
        <w:t>акие риски и негативные последствия могут возникнуть в случае принятия проекта муниципального нормативного правового акта Ленинского городского округа</w:t>
      </w:r>
      <w:r w:rsidRPr="00C55CD6">
        <w:rPr>
          <w:sz w:val="24"/>
          <w:szCs w:val="24"/>
        </w:rPr>
        <w:t>?</w:t>
      </w:r>
    </w:p>
    <w:p w:rsidR="00B056FD" w:rsidRDefault="00B056FD" w:rsidP="00B056FD">
      <w:pPr>
        <w:tabs>
          <w:tab w:val="left" w:pos="1134"/>
        </w:tabs>
        <w:jc w:val="both"/>
        <w:rPr>
          <w:sz w:val="24"/>
          <w:szCs w:val="24"/>
          <w:vertAlign w:val="superscript"/>
        </w:rPr>
      </w:pPr>
      <w:r w:rsidRPr="00C55CD6">
        <w:rPr>
          <w:sz w:val="24"/>
          <w:szCs w:val="24"/>
        </w:rPr>
        <w:t>______________________________________________</w:t>
      </w:r>
      <w:r>
        <w:rPr>
          <w:sz w:val="24"/>
          <w:szCs w:val="24"/>
        </w:rPr>
        <w:t>_____________________________</w:t>
      </w:r>
      <w:r w:rsidRPr="00C55CD6">
        <w:rPr>
          <w:sz w:val="24"/>
          <w:szCs w:val="24"/>
        </w:rPr>
        <w:t>_____________________________________________________________</w:t>
      </w:r>
      <w:r>
        <w:rPr>
          <w:sz w:val="24"/>
          <w:szCs w:val="24"/>
        </w:rPr>
        <w:t>_________</w:t>
      </w:r>
      <w:r w:rsidRPr="00C55CD6">
        <w:rPr>
          <w:sz w:val="24"/>
          <w:szCs w:val="24"/>
        </w:rPr>
        <w:t>__</w:t>
      </w:r>
      <w:r>
        <w:rPr>
          <w:sz w:val="24"/>
          <w:szCs w:val="24"/>
        </w:rPr>
        <w:t>_______</w:t>
      </w:r>
      <w:r w:rsidRPr="00C55CD6">
        <w:rPr>
          <w:sz w:val="24"/>
          <w:szCs w:val="24"/>
          <w:vertAlign w:val="superscript"/>
        </w:rPr>
        <w:t xml:space="preserve"> </w:t>
      </w:r>
    </w:p>
    <w:p w:rsidR="00B056FD" w:rsidRDefault="00B056FD" w:rsidP="00B056FD">
      <w:pPr>
        <w:tabs>
          <w:tab w:val="left" w:pos="1134"/>
        </w:tabs>
        <w:jc w:val="both"/>
        <w:rPr>
          <w:sz w:val="24"/>
          <w:szCs w:val="24"/>
          <w:vertAlign w:val="superscript"/>
        </w:rPr>
      </w:pPr>
      <w:r w:rsidRPr="00C55CD6">
        <w:rPr>
          <w:sz w:val="24"/>
          <w:szCs w:val="24"/>
        </w:rPr>
        <w:t>______________________________________________________________</w:t>
      </w:r>
      <w:r>
        <w:rPr>
          <w:sz w:val="24"/>
          <w:szCs w:val="24"/>
        </w:rPr>
        <w:t>_______________</w:t>
      </w:r>
      <w:r w:rsidRPr="00B056FD">
        <w:rPr>
          <w:sz w:val="24"/>
          <w:szCs w:val="24"/>
          <w:vertAlign w:val="superscript"/>
        </w:rPr>
        <w:t xml:space="preserve"> </w:t>
      </w:r>
      <w:r>
        <w:rPr>
          <w:sz w:val="24"/>
          <w:szCs w:val="24"/>
          <w:vertAlign w:val="superscript"/>
        </w:rPr>
        <w:t xml:space="preserve"> </w:t>
      </w:r>
    </w:p>
    <w:p w:rsidR="00B056FD" w:rsidRPr="00C55CD6" w:rsidRDefault="00B056FD" w:rsidP="00B056FD">
      <w:pPr>
        <w:tabs>
          <w:tab w:val="left" w:pos="1134"/>
        </w:tabs>
        <w:jc w:val="center"/>
        <w:rPr>
          <w:sz w:val="24"/>
          <w:szCs w:val="24"/>
        </w:rPr>
      </w:pPr>
      <w:r>
        <w:rPr>
          <w:sz w:val="24"/>
          <w:szCs w:val="24"/>
          <w:vertAlign w:val="superscript"/>
        </w:rPr>
        <w:t>(</w:t>
      </w:r>
      <w:r w:rsidRPr="00C55CD6">
        <w:rPr>
          <w:sz w:val="24"/>
          <w:szCs w:val="24"/>
          <w:vertAlign w:val="superscript"/>
        </w:rPr>
        <w:t>кратко обоснуйте свою позицию)</w:t>
      </w:r>
    </w:p>
    <w:p w:rsidR="003D206F" w:rsidRPr="00C55CD6" w:rsidRDefault="003D206F" w:rsidP="003D206F">
      <w:pPr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sz w:val="24"/>
          <w:szCs w:val="24"/>
        </w:rPr>
      </w:pPr>
      <w:r w:rsidRPr="00C55CD6">
        <w:rPr>
          <w:sz w:val="24"/>
          <w:szCs w:val="24"/>
        </w:rPr>
        <w:t xml:space="preserve">3. </w:t>
      </w:r>
      <w:r w:rsidR="0065702D">
        <w:rPr>
          <w:sz w:val="24"/>
          <w:szCs w:val="24"/>
        </w:rPr>
        <w:t>К</w:t>
      </w:r>
      <w:r w:rsidR="00B056FD" w:rsidRPr="00A9088F">
        <w:rPr>
          <w:sz w:val="24"/>
          <w:szCs w:val="24"/>
        </w:rPr>
        <w:t>акие выводы и преимущества могут возникнуть в случае принятия проекта муниципального нормативного правового акта Ленинского городского округа?</w:t>
      </w:r>
      <w:r w:rsidRPr="00C55CD6">
        <w:rPr>
          <w:sz w:val="24"/>
          <w:szCs w:val="24"/>
        </w:rPr>
        <w:t xml:space="preserve"> </w:t>
      </w:r>
    </w:p>
    <w:p w:rsidR="00B056FD" w:rsidRDefault="00B056FD" w:rsidP="00B056FD">
      <w:pPr>
        <w:tabs>
          <w:tab w:val="left" w:pos="1134"/>
        </w:tabs>
        <w:jc w:val="both"/>
        <w:rPr>
          <w:sz w:val="24"/>
          <w:szCs w:val="24"/>
          <w:vertAlign w:val="superscript"/>
        </w:rPr>
      </w:pPr>
      <w:r w:rsidRPr="00C55CD6">
        <w:rPr>
          <w:sz w:val="24"/>
          <w:szCs w:val="24"/>
        </w:rPr>
        <w:t>______________________________________________</w:t>
      </w:r>
      <w:r>
        <w:rPr>
          <w:sz w:val="24"/>
          <w:szCs w:val="24"/>
        </w:rPr>
        <w:t>_____________________________</w:t>
      </w:r>
      <w:r w:rsidRPr="00C55CD6">
        <w:rPr>
          <w:sz w:val="24"/>
          <w:szCs w:val="24"/>
        </w:rPr>
        <w:t>_____________________________________________________________</w:t>
      </w:r>
      <w:r>
        <w:rPr>
          <w:sz w:val="24"/>
          <w:szCs w:val="24"/>
        </w:rPr>
        <w:t>_________</w:t>
      </w:r>
      <w:r w:rsidRPr="00C55CD6">
        <w:rPr>
          <w:sz w:val="24"/>
          <w:szCs w:val="24"/>
        </w:rPr>
        <w:t>__</w:t>
      </w:r>
      <w:r>
        <w:rPr>
          <w:sz w:val="24"/>
          <w:szCs w:val="24"/>
        </w:rPr>
        <w:t>_______</w:t>
      </w:r>
      <w:r w:rsidRPr="00C55CD6">
        <w:rPr>
          <w:sz w:val="24"/>
          <w:szCs w:val="24"/>
          <w:vertAlign w:val="superscript"/>
        </w:rPr>
        <w:t xml:space="preserve"> </w:t>
      </w:r>
    </w:p>
    <w:p w:rsidR="00B056FD" w:rsidRDefault="00B056FD" w:rsidP="00B056FD">
      <w:pPr>
        <w:tabs>
          <w:tab w:val="left" w:pos="1134"/>
        </w:tabs>
        <w:jc w:val="both"/>
        <w:rPr>
          <w:sz w:val="24"/>
          <w:szCs w:val="24"/>
          <w:vertAlign w:val="superscript"/>
        </w:rPr>
      </w:pPr>
      <w:r w:rsidRPr="00C55CD6">
        <w:rPr>
          <w:sz w:val="24"/>
          <w:szCs w:val="24"/>
        </w:rPr>
        <w:t>______________________________________________________________</w:t>
      </w:r>
      <w:r>
        <w:rPr>
          <w:sz w:val="24"/>
          <w:szCs w:val="24"/>
        </w:rPr>
        <w:t>_______________</w:t>
      </w:r>
      <w:r w:rsidRPr="00B056FD">
        <w:rPr>
          <w:sz w:val="24"/>
          <w:szCs w:val="24"/>
          <w:vertAlign w:val="superscript"/>
        </w:rPr>
        <w:t xml:space="preserve"> </w:t>
      </w:r>
      <w:r>
        <w:rPr>
          <w:sz w:val="24"/>
          <w:szCs w:val="24"/>
          <w:vertAlign w:val="superscript"/>
        </w:rPr>
        <w:t xml:space="preserve"> </w:t>
      </w:r>
    </w:p>
    <w:p w:rsidR="00B056FD" w:rsidRPr="00C55CD6" w:rsidRDefault="00B056FD" w:rsidP="00B056FD">
      <w:pPr>
        <w:tabs>
          <w:tab w:val="left" w:pos="1134"/>
        </w:tabs>
        <w:jc w:val="center"/>
        <w:rPr>
          <w:sz w:val="24"/>
          <w:szCs w:val="24"/>
        </w:rPr>
      </w:pPr>
      <w:r>
        <w:rPr>
          <w:sz w:val="24"/>
          <w:szCs w:val="24"/>
          <w:vertAlign w:val="superscript"/>
        </w:rPr>
        <w:t>(</w:t>
      </w:r>
      <w:r w:rsidRPr="00C55CD6">
        <w:rPr>
          <w:sz w:val="24"/>
          <w:szCs w:val="24"/>
          <w:vertAlign w:val="superscript"/>
        </w:rPr>
        <w:t>кратко обоснуйте свою позицию)</w:t>
      </w:r>
    </w:p>
    <w:p w:rsidR="003D206F" w:rsidRPr="00C55CD6" w:rsidRDefault="003D206F" w:rsidP="003D206F">
      <w:pPr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sz w:val="24"/>
          <w:szCs w:val="24"/>
        </w:rPr>
      </w:pPr>
      <w:r>
        <w:rPr>
          <w:sz w:val="24"/>
          <w:szCs w:val="24"/>
        </w:rPr>
        <w:t>4</w:t>
      </w:r>
      <w:r w:rsidRPr="00C55CD6">
        <w:rPr>
          <w:sz w:val="24"/>
          <w:szCs w:val="24"/>
        </w:rPr>
        <w:t xml:space="preserve">. </w:t>
      </w:r>
      <w:r w:rsidR="0065702D">
        <w:rPr>
          <w:sz w:val="24"/>
          <w:szCs w:val="24"/>
        </w:rPr>
        <w:t>С</w:t>
      </w:r>
      <w:r w:rsidR="00B056FD" w:rsidRPr="00A9088F">
        <w:rPr>
          <w:sz w:val="24"/>
          <w:szCs w:val="24"/>
        </w:rPr>
        <w:t>уществуют ли альтернативные (менее затратные и (или) более эффективные) способы решения проблемы?</w:t>
      </w:r>
    </w:p>
    <w:p w:rsidR="00B056FD" w:rsidRDefault="00B056FD" w:rsidP="00B056FD">
      <w:pPr>
        <w:tabs>
          <w:tab w:val="left" w:pos="1134"/>
        </w:tabs>
        <w:jc w:val="both"/>
        <w:rPr>
          <w:sz w:val="24"/>
          <w:szCs w:val="24"/>
          <w:vertAlign w:val="superscript"/>
        </w:rPr>
      </w:pPr>
      <w:r w:rsidRPr="00C55CD6">
        <w:rPr>
          <w:sz w:val="24"/>
          <w:szCs w:val="24"/>
        </w:rPr>
        <w:t>______________________________________________</w:t>
      </w:r>
      <w:r>
        <w:rPr>
          <w:sz w:val="24"/>
          <w:szCs w:val="24"/>
        </w:rPr>
        <w:t>_____________________________</w:t>
      </w:r>
      <w:r w:rsidRPr="00C55CD6">
        <w:rPr>
          <w:sz w:val="24"/>
          <w:szCs w:val="24"/>
        </w:rPr>
        <w:t>_____________________________________________________________</w:t>
      </w:r>
      <w:r>
        <w:rPr>
          <w:sz w:val="24"/>
          <w:szCs w:val="24"/>
        </w:rPr>
        <w:t>_________</w:t>
      </w:r>
      <w:r w:rsidRPr="00C55CD6">
        <w:rPr>
          <w:sz w:val="24"/>
          <w:szCs w:val="24"/>
        </w:rPr>
        <w:t>__</w:t>
      </w:r>
      <w:r>
        <w:rPr>
          <w:sz w:val="24"/>
          <w:szCs w:val="24"/>
        </w:rPr>
        <w:t>_______</w:t>
      </w:r>
      <w:r w:rsidRPr="00C55CD6">
        <w:rPr>
          <w:sz w:val="24"/>
          <w:szCs w:val="24"/>
          <w:vertAlign w:val="superscript"/>
        </w:rPr>
        <w:t xml:space="preserve"> </w:t>
      </w:r>
    </w:p>
    <w:p w:rsidR="00B056FD" w:rsidRDefault="00B056FD" w:rsidP="00B056FD">
      <w:pPr>
        <w:tabs>
          <w:tab w:val="left" w:pos="1134"/>
        </w:tabs>
        <w:jc w:val="both"/>
        <w:rPr>
          <w:sz w:val="24"/>
          <w:szCs w:val="24"/>
          <w:vertAlign w:val="superscript"/>
        </w:rPr>
      </w:pPr>
      <w:r w:rsidRPr="00C55CD6">
        <w:rPr>
          <w:sz w:val="24"/>
          <w:szCs w:val="24"/>
        </w:rPr>
        <w:lastRenderedPageBreak/>
        <w:t>______________________________________________________________</w:t>
      </w:r>
      <w:r>
        <w:rPr>
          <w:sz w:val="24"/>
          <w:szCs w:val="24"/>
        </w:rPr>
        <w:t>_______________</w:t>
      </w:r>
      <w:r w:rsidRPr="00B056FD">
        <w:rPr>
          <w:sz w:val="24"/>
          <w:szCs w:val="24"/>
          <w:vertAlign w:val="superscript"/>
        </w:rPr>
        <w:t xml:space="preserve"> </w:t>
      </w:r>
      <w:r>
        <w:rPr>
          <w:sz w:val="24"/>
          <w:szCs w:val="24"/>
          <w:vertAlign w:val="superscript"/>
        </w:rPr>
        <w:t xml:space="preserve"> </w:t>
      </w:r>
    </w:p>
    <w:p w:rsidR="00B056FD" w:rsidRPr="00C55CD6" w:rsidRDefault="00B056FD" w:rsidP="00B056FD">
      <w:pPr>
        <w:tabs>
          <w:tab w:val="left" w:pos="1134"/>
        </w:tabs>
        <w:jc w:val="center"/>
        <w:rPr>
          <w:sz w:val="24"/>
          <w:szCs w:val="24"/>
        </w:rPr>
      </w:pPr>
      <w:r>
        <w:rPr>
          <w:sz w:val="24"/>
          <w:szCs w:val="24"/>
          <w:vertAlign w:val="superscript"/>
        </w:rPr>
        <w:t>(</w:t>
      </w:r>
      <w:r w:rsidRPr="00C55CD6">
        <w:rPr>
          <w:sz w:val="24"/>
          <w:szCs w:val="24"/>
          <w:vertAlign w:val="superscript"/>
        </w:rPr>
        <w:t>кратко обоснуйте свою позицию)</w:t>
      </w:r>
    </w:p>
    <w:p w:rsidR="003D206F" w:rsidRPr="00C55CD6" w:rsidRDefault="003D206F" w:rsidP="00B056FD">
      <w:pPr>
        <w:tabs>
          <w:tab w:val="left" w:pos="1134"/>
        </w:tabs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sz w:val="24"/>
          <w:szCs w:val="24"/>
        </w:rPr>
      </w:pPr>
      <w:r>
        <w:rPr>
          <w:sz w:val="24"/>
          <w:szCs w:val="24"/>
        </w:rPr>
        <w:t>5</w:t>
      </w:r>
      <w:r w:rsidRPr="00C55CD6">
        <w:rPr>
          <w:sz w:val="24"/>
          <w:szCs w:val="24"/>
        </w:rPr>
        <w:t xml:space="preserve">. </w:t>
      </w:r>
      <w:r w:rsidR="00B056FD">
        <w:rPr>
          <w:sz w:val="24"/>
          <w:szCs w:val="24"/>
        </w:rPr>
        <w:t>В</w:t>
      </w:r>
      <w:r w:rsidR="00B056FD" w:rsidRPr="00A9088F">
        <w:rPr>
          <w:sz w:val="24"/>
          <w:szCs w:val="24"/>
        </w:rPr>
        <w:t>аше общее мнение по проекту муниципального нормативного правового акта Ленинского городского округа?</w:t>
      </w:r>
    </w:p>
    <w:p w:rsidR="00B056FD" w:rsidRDefault="00B056FD" w:rsidP="00B056FD">
      <w:pPr>
        <w:tabs>
          <w:tab w:val="left" w:pos="1134"/>
        </w:tabs>
        <w:jc w:val="both"/>
        <w:rPr>
          <w:sz w:val="24"/>
          <w:szCs w:val="24"/>
          <w:vertAlign w:val="superscript"/>
        </w:rPr>
      </w:pPr>
      <w:r w:rsidRPr="00C55CD6">
        <w:rPr>
          <w:sz w:val="24"/>
          <w:szCs w:val="24"/>
        </w:rPr>
        <w:t>______________________________________________</w:t>
      </w:r>
      <w:r>
        <w:rPr>
          <w:sz w:val="24"/>
          <w:szCs w:val="24"/>
        </w:rPr>
        <w:t>_____________________________</w:t>
      </w:r>
      <w:r w:rsidRPr="00C55CD6">
        <w:rPr>
          <w:sz w:val="24"/>
          <w:szCs w:val="24"/>
        </w:rPr>
        <w:t>_____________________________________________________________</w:t>
      </w:r>
      <w:r>
        <w:rPr>
          <w:sz w:val="24"/>
          <w:szCs w:val="24"/>
        </w:rPr>
        <w:t>_________</w:t>
      </w:r>
      <w:r w:rsidRPr="00C55CD6">
        <w:rPr>
          <w:sz w:val="24"/>
          <w:szCs w:val="24"/>
        </w:rPr>
        <w:t>__</w:t>
      </w:r>
      <w:r>
        <w:rPr>
          <w:sz w:val="24"/>
          <w:szCs w:val="24"/>
        </w:rPr>
        <w:t>_______</w:t>
      </w:r>
      <w:r w:rsidRPr="00C55CD6">
        <w:rPr>
          <w:sz w:val="24"/>
          <w:szCs w:val="24"/>
          <w:vertAlign w:val="superscript"/>
        </w:rPr>
        <w:t xml:space="preserve"> </w:t>
      </w:r>
    </w:p>
    <w:p w:rsidR="00B056FD" w:rsidRDefault="00B056FD" w:rsidP="00B056FD">
      <w:pPr>
        <w:tabs>
          <w:tab w:val="left" w:pos="1134"/>
        </w:tabs>
        <w:jc w:val="both"/>
        <w:rPr>
          <w:sz w:val="24"/>
          <w:szCs w:val="24"/>
          <w:vertAlign w:val="superscript"/>
        </w:rPr>
      </w:pPr>
      <w:r w:rsidRPr="00C55CD6">
        <w:rPr>
          <w:sz w:val="24"/>
          <w:szCs w:val="24"/>
        </w:rPr>
        <w:t>______________________________________________________________</w:t>
      </w:r>
      <w:r>
        <w:rPr>
          <w:sz w:val="24"/>
          <w:szCs w:val="24"/>
        </w:rPr>
        <w:t>_______________</w:t>
      </w:r>
      <w:r w:rsidRPr="00B056FD">
        <w:rPr>
          <w:sz w:val="24"/>
          <w:szCs w:val="24"/>
          <w:vertAlign w:val="superscript"/>
        </w:rPr>
        <w:t xml:space="preserve"> </w:t>
      </w:r>
      <w:r>
        <w:rPr>
          <w:sz w:val="24"/>
          <w:szCs w:val="24"/>
          <w:vertAlign w:val="superscript"/>
        </w:rPr>
        <w:t xml:space="preserve"> </w:t>
      </w:r>
    </w:p>
    <w:p w:rsidR="00B056FD" w:rsidRPr="00C55CD6" w:rsidRDefault="00B056FD" w:rsidP="00B056FD">
      <w:pPr>
        <w:tabs>
          <w:tab w:val="left" w:pos="1134"/>
        </w:tabs>
        <w:jc w:val="center"/>
        <w:rPr>
          <w:sz w:val="24"/>
          <w:szCs w:val="24"/>
        </w:rPr>
      </w:pPr>
      <w:r>
        <w:rPr>
          <w:sz w:val="24"/>
          <w:szCs w:val="24"/>
          <w:vertAlign w:val="superscript"/>
        </w:rPr>
        <w:t>(</w:t>
      </w:r>
      <w:r w:rsidRPr="00C55CD6">
        <w:rPr>
          <w:sz w:val="24"/>
          <w:szCs w:val="24"/>
          <w:vertAlign w:val="superscript"/>
        </w:rPr>
        <w:t>кратко обоснуйте свою позицию)</w:t>
      </w:r>
    </w:p>
    <w:p w:rsidR="003D206F" w:rsidRPr="00C55CD6" w:rsidRDefault="00B056FD" w:rsidP="003D206F">
      <w:pPr>
        <w:tabs>
          <w:tab w:val="left" w:pos="1134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6</w:t>
      </w:r>
      <w:r w:rsidR="003D206F" w:rsidRPr="00C55CD6">
        <w:rPr>
          <w:sz w:val="24"/>
          <w:szCs w:val="24"/>
        </w:rPr>
        <w:t>. Приведите обоснования по каждому указанному положению, дополнительно определив:</w:t>
      </w:r>
    </w:p>
    <w:p w:rsidR="003D206F" w:rsidRPr="00C55CD6" w:rsidRDefault="003D206F" w:rsidP="003D206F">
      <w:pPr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sz w:val="24"/>
          <w:szCs w:val="24"/>
        </w:rPr>
      </w:pPr>
      <w:r w:rsidRPr="00C55CD6">
        <w:rPr>
          <w:sz w:val="24"/>
          <w:szCs w:val="24"/>
        </w:rPr>
        <w:t>- создает ли исполнение положения правового регулирования существенные риски ведения предпринимательской и инвестиционной деятельности, поспособствует ли возникновению необоснованных прав органов местного самоуправления и должностных лиц, допускает ли возможность избирательного применения норм?</w:t>
      </w:r>
    </w:p>
    <w:p w:rsidR="003D206F" w:rsidRPr="00C55CD6" w:rsidRDefault="003D206F" w:rsidP="003D206F">
      <w:pPr>
        <w:widowControl w:val="0"/>
        <w:tabs>
          <w:tab w:val="left" w:pos="5529"/>
        </w:tabs>
        <w:overflowPunct w:val="0"/>
        <w:autoSpaceDE w:val="0"/>
        <w:autoSpaceDN w:val="0"/>
        <w:adjustRightInd w:val="0"/>
        <w:jc w:val="both"/>
        <w:textAlignment w:val="baseline"/>
        <w:rPr>
          <w:sz w:val="24"/>
          <w:szCs w:val="24"/>
        </w:rPr>
      </w:pPr>
      <w:r w:rsidRPr="00C55CD6">
        <w:rPr>
          <w:sz w:val="24"/>
          <w:szCs w:val="24"/>
        </w:rPr>
        <w:t>_____________________________________________________________________________</w:t>
      </w:r>
    </w:p>
    <w:p w:rsidR="003D206F" w:rsidRPr="00C55CD6" w:rsidRDefault="003D206F" w:rsidP="003D206F">
      <w:pPr>
        <w:widowControl w:val="0"/>
        <w:tabs>
          <w:tab w:val="left" w:pos="5529"/>
        </w:tabs>
        <w:overflowPunct w:val="0"/>
        <w:autoSpaceDE w:val="0"/>
        <w:autoSpaceDN w:val="0"/>
        <w:adjustRightInd w:val="0"/>
        <w:jc w:val="both"/>
        <w:textAlignment w:val="baseline"/>
        <w:rPr>
          <w:sz w:val="24"/>
          <w:szCs w:val="24"/>
        </w:rPr>
      </w:pPr>
      <w:r w:rsidRPr="00C55CD6">
        <w:rPr>
          <w:sz w:val="24"/>
          <w:szCs w:val="24"/>
        </w:rPr>
        <w:t>_______________________________________________</w:t>
      </w:r>
      <w:r>
        <w:rPr>
          <w:sz w:val="24"/>
          <w:szCs w:val="24"/>
        </w:rPr>
        <w:t>______________________________</w:t>
      </w:r>
    </w:p>
    <w:p w:rsidR="003D206F" w:rsidRPr="00C55CD6" w:rsidRDefault="003D206F" w:rsidP="003D206F">
      <w:pPr>
        <w:overflowPunct w:val="0"/>
        <w:autoSpaceDE w:val="0"/>
        <w:autoSpaceDN w:val="0"/>
        <w:adjustRightInd w:val="0"/>
        <w:ind w:firstLine="709"/>
        <w:jc w:val="center"/>
        <w:textAlignment w:val="baseline"/>
        <w:rPr>
          <w:sz w:val="24"/>
          <w:szCs w:val="24"/>
          <w:vertAlign w:val="superscript"/>
        </w:rPr>
      </w:pPr>
      <w:r w:rsidRPr="00C55CD6">
        <w:rPr>
          <w:sz w:val="24"/>
          <w:szCs w:val="24"/>
          <w:vertAlign w:val="superscript"/>
        </w:rPr>
        <w:t xml:space="preserve"> (кратко обоснуйте свою позицию)</w:t>
      </w:r>
    </w:p>
    <w:p w:rsidR="003D206F" w:rsidRPr="00C55CD6" w:rsidRDefault="003D206F" w:rsidP="003D206F">
      <w:pPr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sz w:val="24"/>
          <w:szCs w:val="24"/>
        </w:rPr>
      </w:pPr>
      <w:r w:rsidRPr="00C55CD6">
        <w:rPr>
          <w:sz w:val="24"/>
          <w:szCs w:val="24"/>
        </w:rPr>
        <w:t xml:space="preserve">- приводит ли исполнение положения правового регулирования: </w:t>
      </w:r>
    </w:p>
    <w:p w:rsidR="003D206F" w:rsidRPr="00C55CD6" w:rsidRDefault="0049333A" w:rsidP="003D206F">
      <w:pPr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sz w:val="24"/>
          <w:szCs w:val="24"/>
        </w:rPr>
      </w:pPr>
      <w:r>
        <w:rPr>
          <w:sz w:val="24"/>
          <w:szCs w:val="24"/>
        </w:rPr>
        <w:t>- </w:t>
      </w:r>
      <w:r w:rsidR="003D206F" w:rsidRPr="00C55CD6">
        <w:rPr>
          <w:sz w:val="24"/>
          <w:szCs w:val="24"/>
        </w:rPr>
        <w:t>к возникновению избыточных обязанностей субъектов предпринимательской и инвестиционной деятельности</w:t>
      </w:r>
    </w:p>
    <w:p w:rsidR="003D206F" w:rsidRPr="00C55CD6" w:rsidRDefault="003D206F" w:rsidP="003D206F">
      <w:pPr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sz w:val="24"/>
          <w:szCs w:val="24"/>
        </w:rPr>
      </w:pPr>
    </w:p>
    <w:tbl>
      <w:tblPr>
        <w:tblW w:w="0" w:type="auto"/>
        <w:tblInd w:w="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78"/>
        <w:gridCol w:w="1649"/>
      </w:tblGrid>
      <w:tr w:rsidR="003D206F" w:rsidRPr="00C55CD6" w:rsidTr="0060587E">
        <w:tc>
          <w:tcPr>
            <w:tcW w:w="1578" w:type="dxa"/>
            <w:shd w:val="clear" w:color="auto" w:fill="auto"/>
          </w:tcPr>
          <w:p w:rsidR="003D206F" w:rsidRPr="00C55CD6" w:rsidRDefault="003D206F" w:rsidP="0060587E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</w:rPr>
            </w:pPr>
            <w:r w:rsidRPr="00C55CD6">
              <w:rPr>
                <w:sz w:val="24"/>
                <w:szCs w:val="24"/>
              </w:rPr>
              <w:t>Приведет</w:t>
            </w:r>
          </w:p>
        </w:tc>
        <w:tc>
          <w:tcPr>
            <w:tcW w:w="1649" w:type="dxa"/>
            <w:shd w:val="clear" w:color="auto" w:fill="auto"/>
          </w:tcPr>
          <w:p w:rsidR="003D206F" w:rsidRPr="00C55CD6" w:rsidRDefault="003D206F" w:rsidP="0060587E">
            <w:pPr>
              <w:tabs>
                <w:tab w:val="left" w:pos="1036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</w:rPr>
            </w:pPr>
            <w:r w:rsidRPr="00C55CD6">
              <w:rPr>
                <w:sz w:val="24"/>
                <w:szCs w:val="24"/>
              </w:rPr>
              <w:t>не приведет</w:t>
            </w:r>
          </w:p>
        </w:tc>
      </w:tr>
    </w:tbl>
    <w:p w:rsidR="003D206F" w:rsidRPr="00C55CD6" w:rsidRDefault="003D206F" w:rsidP="003D206F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vertAlign w:val="superscript"/>
        </w:rPr>
      </w:pPr>
      <w:r w:rsidRPr="00C55CD6">
        <w:rPr>
          <w:sz w:val="24"/>
          <w:szCs w:val="24"/>
          <w:vertAlign w:val="superscript"/>
        </w:rPr>
        <w:t>(ненужное зачеркнуть)</w:t>
      </w:r>
    </w:p>
    <w:p w:rsidR="003D206F" w:rsidRPr="00C55CD6" w:rsidRDefault="003D206F" w:rsidP="003D206F">
      <w:pPr>
        <w:widowControl w:val="0"/>
        <w:tabs>
          <w:tab w:val="left" w:pos="5529"/>
        </w:tabs>
        <w:overflowPunct w:val="0"/>
        <w:autoSpaceDE w:val="0"/>
        <w:autoSpaceDN w:val="0"/>
        <w:adjustRightInd w:val="0"/>
        <w:jc w:val="both"/>
        <w:textAlignment w:val="baseline"/>
        <w:rPr>
          <w:sz w:val="24"/>
          <w:szCs w:val="24"/>
        </w:rPr>
      </w:pPr>
      <w:r w:rsidRPr="00C55CD6">
        <w:rPr>
          <w:sz w:val="24"/>
          <w:szCs w:val="24"/>
        </w:rPr>
        <w:t>_______________________________________________</w:t>
      </w:r>
      <w:r>
        <w:rPr>
          <w:sz w:val="24"/>
          <w:szCs w:val="24"/>
        </w:rPr>
        <w:t>______________________________</w:t>
      </w:r>
    </w:p>
    <w:p w:rsidR="003D206F" w:rsidRPr="00C55CD6" w:rsidRDefault="003D206F" w:rsidP="003D206F">
      <w:pPr>
        <w:overflowPunct w:val="0"/>
        <w:autoSpaceDE w:val="0"/>
        <w:autoSpaceDN w:val="0"/>
        <w:adjustRightInd w:val="0"/>
        <w:ind w:firstLine="709"/>
        <w:jc w:val="center"/>
        <w:textAlignment w:val="baseline"/>
        <w:rPr>
          <w:sz w:val="24"/>
          <w:szCs w:val="24"/>
          <w:vertAlign w:val="superscript"/>
        </w:rPr>
      </w:pPr>
      <w:r w:rsidRPr="00C55CD6">
        <w:rPr>
          <w:sz w:val="24"/>
          <w:szCs w:val="24"/>
          <w:vertAlign w:val="superscript"/>
        </w:rPr>
        <w:t>(укажите, возникновение  избыточных обязанностей)</w:t>
      </w:r>
    </w:p>
    <w:p w:rsidR="003D206F" w:rsidRPr="00C55CD6" w:rsidRDefault="003D206F" w:rsidP="003D206F">
      <w:pPr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sz w:val="24"/>
          <w:szCs w:val="24"/>
        </w:rPr>
      </w:pPr>
      <w:r w:rsidRPr="00C55CD6">
        <w:rPr>
          <w:sz w:val="24"/>
          <w:szCs w:val="24"/>
        </w:rPr>
        <w:t xml:space="preserve">- к необоснованному росту отдельных видов затрат или появлению новых видов затрат? </w:t>
      </w:r>
    </w:p>
    <w:p w:rsidR="003D206F" w:rsidRPr="00C55CD6" w:rsidRDefault="003D206F" w:rsidP="003D206F">
      <w:pPr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sz w:val="24"/>
          <w:szCs w:val="24"/>
        </w:rPr>
      </w:pPr>
    </w:p>
    <w:tbl>
      <w:tblPr>
        <w:tblW w:w="0" w:type="auto"/>
        <w:tblInd w:w="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78"/>
        <w:gridCol w:w="1649"/>
      </w:tblGrid>
      <w:tr w:rsidR="003D206F" w:rsidRPr="00C55CD6" w:rsidTr="0060587E">
        <w:tc>
          <w:tcPr>
            <w:tcW w:w="1578" w:type="dxa"/>
            <w:shd w:val="clear" w:color="auto" w:fill="auto"/>
          </w:tcPr>
          <w:p w:rsidR="003D206F" w:rsidRPr="00C55CD6" w:rsidRDefault="003D206F" w:rsidP="0060587E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</w:rPr>
            </w:pPr>
            <w:r w:rsidRPr="00C55CD6">
              <w:rPr>
                <w:sz w:val="24"/>
                <w:szCs w:val="24"/>
              </w:rPr>
              <w:t>приведет</w:t>
            </w:r>
          </w:p>
        </w:tc>
        <w:tc>
          <w:tcPr>
            <w:tcW w:w="1649" w:type="dxa"/>
            <w:shd w:val="clear" w:color="auto" w:fill="auto"/>
          </w:tcPr>
          <w:p w:rsidR="003D206F" w:rsidRPr="00C55CD6" w:rsidRDefault="003D206F" w:rsidP="0060587E">
            <w:pPr>
              <w:tabs>
                <w:tab w:val="left" w:pos="1036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</w:rPr>
            </w:pPr>
            <w:r w:rsidRPr="00C55CD6">
              <w:rPr>
                <w:sz w:val="24"/>
                <w:szCs w:val="24"/>
              </w:rPr>
              <w:t>не приведет</w:t>
            </w:r>
          </w:p>
        </w:tc>
      </w:tr>
    </w:tbl>
    <w:p w:rsidR="003D206F" w:rsidRPr="00C55CD6" w:rsidRDefault="003D206F" w:rsidP="003D206F">
      <w:pPr>
        <w:overflowPunct w:val="0"/>
        <w:autoSpaceDE w:val="0"/>
        <w:autoSpaceDN w:val="0"/>
        <w:adjustRightInd w:val="0"/>
        <w:ind w:hanging="567"/>
        <w:jc w:val="center"/>
        <w:textAlignment w:val="baseline"/>
        <w:rPr>
          <w:sz w:val="24"/>
          <w:szCs w:val="24"/>
          <w:vertAlign w:val="superscript"/>
        </w:rPr>
      </w:pPr>
      <w:r w:rsidRPr="00C55CD6">
        <w:rPr>
          <w:sz w:val="24"/>
          <w:szCs w:val="24"/>
          <w:vertAlign w:val="superscript"/>
        </w:rPr>
        <w:t>(ненужное зачеркнуть)</w:t>
      </w:r>
    </w:p>
    <w:p w:rsidR="003D206F" w:rsidRPr="00C55CD6" w:rsidRDefault="003D206F" w:rsidP="003D206F">
      <w:pPr>
        <w:widowControl w:val="0"/>
        <w:tabs>
          <w:tab w:val="left" w:pos="5529"/>
        </w:tabs>
        <w:overflowPunct w:val="0"/>
        <w:autoSpaceDE w:val="0"/>
        <w:autoSpaceDN w:val="0"/>
        <w:adjustRightInd w:val="0"/>
        <w:jc w:val="both"/>
        <w:textAlignment w:val="baseline"/>
        <w:rPr>
          <w:sz w:val="24"/>
          <w:szCs w:val="24"/>
        </w:rPr>
      </w:pPr>
      <w:r w:rsidRPr="00C55CD6">
        <w:rPr>
          <w:sz w:val="24"/>
          <w:szCs w:val="24"/>
        </w:rPr>
        <w:t>_______________________________________________</w:t>
      </w:r>
      <w:r>
        <w:rPr>
          <w:sz w:val="24"/>
          <w:szCs w:val="24"/>
        </w:rPr>
        <w:t>______________________________</w:t>
      </w:r>
    </w:p>
    <w:p w:rsidR="003D206F" w:rsidRPr="00C55CD6" w:rsidRDefault="003D206F" w:rsidP="003D206F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vertAlign w:val="superscript"/>
        </w:rPr>
      </w:pPr>
      <w:r w:rsidRPr="00C55CD6">
        <w:rPr>
          <w:sz w:val="24"/>
          <w:szCs w:val="24"/>
          <w:vertAlign w:val="superscript"/>
        </w:rPr>
        <w:t>(укажите, какие виды затрат возрастут)</w:t>
      </w:r>
    </w:p>
    <w:p w:rsidR="003D206F" w:rsidRPr="00C55CD6" w:rsidRDefault="003D206F" w:rsidP="003D206F">
      <w:pPr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sz w:val="24"/>
          <w:szCs w:val="24"/>
        </w:rPr>
      </w:pPr>
      <w:r w:rsidRPr="00C55CD6">
        <w:rPr>
          <w:sz w:val="24"/>
          <w:szCs w:val="24"/>
        </w:rPr>
        <w:t>- к возникновению избыточных запретов и ограничений для субъектов предпринимательской и инвестиционной деятельности? Приведите конкретные примеры.</w:t>
      </w:r>
    </w:p>
    <w:p w:rsidR="003D206F" w:rsidRPr="00C55CD6" w:rsidRDefault="003D206F" w:rsidP="003D206F">
      <w:pPr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sz w:val="24"/>
          <w:szCs w:val="24"/>
        </w:rPr>
      </w:pPr>
    </w:p>
    <w:tbl>
      <w:tblPr>
        <w:tblW w:w="0" w:type="auto"/>
        <w:tblInd w:w="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78"/>
        <w:gridCol w:w="1649"/>
      </w:tblGrid>
      <w:tr w:rsidR="003D206F" w:rsidRPr="00C55CD6" w:rsidTr="0060587E">
        <w:tc>
          <w:tcPr>
            <w:tcW w:w="1578" w:type="dxa"/>
            <w:shd w:val="clear" w:color="auto" w:fill="auto"/>
          </w:tcPr>
          <w:p w:rsidR="003D206F" w:rsidRPr="00C55CD6" w:rsidRDefault="003D206F" w:rsidP="0060587E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</w:rPr>
            </w:pPr>
            <w:r w:rsidRPr="00C55CD6">
              <w:rPr>
                <w:sz w:val="24"/>
                <w:szCs w:val="24"/>
              </w:rPr>
              <w:t>приведет</w:t>
            </w:r>
          </w:p>
        </w:tc>
        <w:tc>
          <w:tcPr>
            <w:tcW w:w="1649" w:type="dxa"/>
            <w:shd w:val="clear" w:color="auto" w:fill="auto"/>
          </w:tcPr>
          <w:p w:rsidR="003D206F" w:rsidRPr="00C55CD6" w:rsidRDefault="003D206F" w:rsidP="0060587E">
            <w:pPr>
              <w:tabs>
                <w:tab w:val="left" w:pos="1036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</w:rPr>
            </w:pPr>
            <w:r w:rsidRPr="00C55CD6">
              <w:rPr>
                <w:sz w:val="24"/>
                <w:szCs w:val="24"/>
              </w:rPr>
              <w:t>не приведет</w:t>
            </w:r>
          </w:p>
        </w:tc>
      </w:tr>
    </w:tbl>
    <w:p w:rsidR="003D206F" w:rsidRPr="00C55CD6" w:rsidRDefault="003D206F" w:rsidP="003D206F">
      <w:pPr>
        <w:widowControl w:val="0"/>
        <w:tabs>
          <w:tab w:val="left" w:pos="5529"/>
        </w:tabs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vertAlign w:val="superscript"/>
        </w:rPr>
      </w:pPr>
      <w:r w:rsidRPr="00C55CD6">
        <w:rPr>
          <w:sz w:val="24"/>
          <w:szCs w:val="24"/>
          <w:vertAlign w:val="superscript"/>
        </w:rPr>
        <w:t>(ненужное зачеркнуть)</w:t>
      </w:r>
    </w:p>
    <w:p w:rsidR="003D206F" w:rsidRPr="00C55CD6" w:rsidRDefault="003D206F" w:rsidP="003D206F">
      <w:pPr>
        <w:widowControl w:val="0"/>
        <w:tabs>
          <w:tab w:val="left" w:pos="5529"/>
        </w:tabs>
        <w:overflowPunct w:val="0"/>
        <w:autoSpaceDE w:val="0"/>
        <w:autoSpaceDN w:val="0"/>
        <w:adjustRightInd w:val="0"/>
        <w:jc w:val="both"/>
        <w:textAlignment w:val="baseline"/>
        <w:rPr>
          <w:sz w:val="24"/>
          <w:szCs w:val="24"/>
        </w:rPr>
      </w:pPr>
      <w:r w:rsidRPr="00C55CD6">
        <w:rPr>
          <w:sz w:val="24"/>
          <w:szCs w:val="24"/>
        </w:rPr>
        <w:t>_______________________________________________</w:t>
      </w:r>
      <w:r>
        <w:rPr>
          <w:sz w:val="24"/>
          <w:szCs w:val="24"/>
        </w:rPr>
        <w:t>______________________________</w:t>
      </w:r>
    </w:p>
    <w:p w:rsidR="003D206F" w:rsidRPr="00C55CD6" w:rsidRDefault="003D206F" w:rsidP="003D206F">
      <w:pPr>
        <w:overflowPunct w:val="0"/>
        <w:autoSpaceDE w:val="0"/>
        <w:autoSpaceDN w:val="0"/>
        <w:adjustRightInd w:val="0"/>
        <w:ind w:firstLine="709"/>
        <w:jc w:val="center"/>
        <w:textAlignment w:val="baseline"/>
        <w:rPr>
          <w:sz w:val="24"/>
          <w:szCs w:val="24"/>
          <w:vertAlign w:val="superscript"/>
        </w:rPr>
      </w:pPr>
      <w:r w:rsidRPr="00C55CD6">
        <w:rPr>
          <w:sz w:val="24"/>
          <w:szCs w:val="24"/>
          <w:vertAlign w:val="superscript"/>
        </w:rPr>
        <w:t>(укажите конкретные примеры)</w:t>
      </w:r>
    </w:p>
    <w:p w:rsidR="003D206F" w:rsidRPr="00C55CD6" w:rsidRDefault="003D206F" w:rsidP="003D206F">
      <w:pPr>
        <w:overflowPunct w:val="0"/>
        <w:autoSpaceDE w:val="0"/>
        <w:autoSpaceDN w:val="0"/>
        <w:adjustRightInd w:val="0"/>
        <w:jc w:val="both"/>
        <w:textAlignment w:val="baseline"/>
        <w:rPr>
          <w:sz w:val="24"/>
          <w:szCs w:val="24"/>
          <w:vertAlign w:val="superscript"/>
        </w:rPr>
      </w:pPr>
      <w:r w:rsidRPr="00C55CD6">
        <w:rPr>
          <w:sz w:val="24"/>
          <w:szCs w:val="24"/>
          <w:vertAlign w:val="superscript"/>
        </w:rPr>
        <w:t>____________________________________________________________________________________________________________________</w:t>
      </w:r>
    </w:p>
    <w:p w:rsidR="003D206F" w:rsidRPr="00C55CD6" w:rsidRDefault="003D206F" w:rsidP="003D206F">
      <w:pPr>
        <w:widowControl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</w:p>
    <w:p w:rsidR="003D206F" w:rsidRPr="00C55CD6" w:rsidRDefault="00B056FD" w:rsidP="003D206F">
      <w:pPr>
        <w:widowControl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7</w:t>
      </w:r>
      <w:r w:rsidR="003D206F" w:rsidRPr="00C55CD6">
        <w:rPr>
          <w:sz w:val="24"/>
          <w:szCs w:val="24"/>
        </w:rPr>
        <w:t>. Иные предложения и замечания, которые, по Вашему мнению, целесообразно учесть в рамках оценки регулирующего воздействия.</w:t>
      </w:r>
    </w:p>
    <w:p w:rsidR="003D206F" w:rsidRPr="00C55CD6" w:rsidRDefault="003D206F" w:rsidP="003D206F">
      <w:pPr>
        <w:widowControl w:val="0"/>
        <w:tabs>
          <w:tab w:val="left" w:pos="5529"/>
        </w:tabs>
        <w:overflowPunct w:val="0"/>
        <w:autoSpaceDE w:val="0"/>
        <w:autoSpaceDN w:val="0"/>
        <w:adjustRightInd w:val="0"/>
        <w:jc w:val="both"/>
        <w:textAlignment w:val="baseline"/>
        <w:rPr>
          <w:sz w:val="24"/>
          <w:szCs w:val="24"/>
        </w:rPr>
      </w:pPr>
      <w:r w:rsidRPr="00C55CD6">
        <w:rPr>
          <w:sz w:val="24"/>
          <w:szCs w:val="24"/>
        </w:rPr>
        <w:t>_______________________________________________</w:t>
      </w:r>
      <w:r>
        <w:rPr>
          <w:sz w:val="24"/>
          <w:szCs w:val="24"/>
        </w:rPr>
        <w:t>______________________________</w:t>
      </w:r>
    </w:p>
    <w:p w:rsidR="003D206F" w:rsidRPr="00C55CD6" w:rsidRDefault="003D206F" w:rsidP="003D206F">
      <w:pPr>
        <w:widowControl w:val="0"/>
        <w:tabs>
          <w:tab w:val="left" w:pos="5529"/>
        </w:tabs>
        <w:overflowPunct w:val="0"/>
        <w:autoSpaceDE w:val="0"/>
        <w:autoSpaceDN w:val="0"/>
        <w:adjustRightInd w:val="0"/>
        <w:jc w:val="both"/>
        <w:textAlignment w:val="baseline"/>
        <w:rPr>
          <w:sz w:val="24"/>
          <w:szCs w:val="24"/>
        </w:rPr>
      </w:pPr>
      <w:r w:rsidRPr="00C55CD6">
        <w:rPr>
          <w:sz w:val="24"/>
          <w:szCs w:val="24"/>
        </w:rPr>
        <w:t>_______________________________________________</w:t>
      </w:r>
      <w:r>
        <w:rPr>
          <w:sz w:val="24"/>
          <w:szCs w:val="24"/>
        </w:rPr>
        <w:t>______________________________</w:t>
      </w:r>
    </w:p>
    <w:p w:rsidR="003D206F" w:rsidRPr="00C55CD6" w:rsidRDefault="003D206F" w:rsidP="003D206F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vertAlign w:val="superscript"/>
        </w:rPr>
      </w:pPr>
    </w:p>
    <w:p w:rsidR="00C444E8" w:rsidRDefault="00C444E8"/>
    <w:sectPr w:rsidR="00C444E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206F"/>
    <w:rsid w:val="000179F3"/>
    <w:rsid w:val="00026E1B"/>
    <w:rsid w:val="00036B4B"/>
    <w:rsid w:val="000677B1"/>
    <w:rsid w:val="001069BF"/>
    <w:rsid w:val="001345A4"/>
    <w:rsid w:val="001C6FD7"/>
    <w:rsid w:val="0021291F"/>
    <w:rsid w:val="002269E1"/>
    <w:rsid w:val="002B33E5"/>
    <w:rsid w:val="003655D0"/>
    <w:rsid w:val="003D206F"/>
    <w:rsid w:val="0049333A"/>
    <w:rsid w:val="004C7F1D"/>
    <w:rsid w:val="004E629D"/>
    <w:rsid w:val="005B4F1C"/>
    <w:rsid w:val="0065702D"/>
    <w:rsid w:val="008F6F78"/>
    <w:rsid w:val="0091055E"/>
    <w:rsid w:val="009C3CFA"/>
    <w:rsid w:val="00AB1FBA"/>
    <w:rsid w:val="00AB693E"/>
    <w:rsid w:val="00AC7A53"/>
    <w:rsid w:val="00B056FD"/>
    <w:rsid w:val="00B44622"/>
    <w:rsid w:val="00BF20AA"/>
    <w:rsid w:val="00BF2C62"/>
    <w:rsid w:val="00C333FC"/>
    <w:rsid w:val="00C444E8"/>
    <w:rsid w:val="00C93188"/>
    <w:rsid w:val="00D0725D"/>
    <w:rsid w:val="00DB211E"/>
    <w:rsid w:val="00E162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450C69"/>
  <w15:docId w15:val="{B0A83B7B-4786-4CCC-8DA5-157330A5E5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1055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D206F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9C3CFA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C3CFA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4">
    <w:name w:val="Основной текст (4)_"/>
    <w:link w:val="40"/>
    <w:locked/>
    <w:rsid w:val="003655D0"/>
    <w:rPr>
      <w:b/>
      <w:bCs/>
      <w:shd w:val="clear" w:color="auto" w:fill="FFFFFF"/>
    </w:rPr>
  </w:style>
  <w:style w:type="paragraph" w:customStyle="1" w:styleId="40">
    <w:name w:val="Основной текст (4)"/>
    <w:basedOn w:val="a"/>
    <w:link w:val="4"/>
    <w:rsid w:val="003655D0"/>
    <w:pPr>
      <w:widowControl w:val="0"/>
      <w:shd w:val="clear" w:color="auto" w:fill="FFFFFF"/>
      <w:spacing w:before="240" w:after="240" w:line="278" w:lineRule="exact"/>
      <w:jc w:val="center"/>
    </w:pPr>
    <w:rPr>
      <w:rFonts w:asciiTheme="minorHAnsi" w:eastAsiaTheme="minorHAnsi" w:hAnsiTheme="minorHAnsi" w:cstheme="minorBidi"/>
      <w:b/>
      <w:bCs/>
      <w:sz w:val="22"/>
      <w:szCs w:val="22"/>
      <w:lang w:eastAsia="en-US"/>
    </w:rPr>
  </w:style>
  <w:style w:type="character" w:customStyle="1" w:styleId="41">
    <w:name w:val="Основной текст (4) + Не полужирный1"/>
    <w:rsid w:val="003655D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lenn_arch@mosreg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756</Words>
  <Characters>4312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Амирова К.С.</dc:creator>
  <cp:lastModifiedBy>u145</cp:lastModifiedBy>
  <cp:revision>6</cp:revision>
  <cp:lastPrinted>2026-09-01T13:01:00Z</cp:lastPrinted>
  <dcterms:created xsi:type="dcterms:W3CDTF">2026-03-02T13:32:00Z</dcterms:created>
  <dcterms:modified xsi:type="dcterms:W3CDTF">2026-09-09T07:54:00Z</dcterms:modified>
</cp:coreProperties>
</file>