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E9A53" w14:textId="77777777" w:rsidR="0021739E" w:rsidRDefault="0021739E" w:rsidP="00FE4F49">
      <w:pPr>
        <w:autoSpaceDE w:val="0"/>
        <w:autoSpaceDN w:val="0"/>
        <w:adjustRightInd w:val="0"/>
        <w:jc w:val="center"/>
        <w:rPr>
          <w:b/>
          <w:bCs/>
          <w:color w:val="000000"/>
          <w:sz w:val="32"/>
          <w:szCs w:val="32"/>
          <w:lang w:val="en-US"/>
        </w:rPr>
      </w:pPr>
    </w:p>
    <w:p w14:paraId="5B112936" w14:textId="77777777" w:rsidR="0021739E" w:rsidRDefault="0021739E" w:rsidP="0021739E">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3C66D6D5" w14:textId="77777777" w:rsidR="0021739E" w:rsidRDefault="0021739E" w:rsidP="0021739E">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504C7787" w14:textId="77777777" w:rsidR="0021739E" w:rsidRDefault="0021739E" w:rsidP="0021739E">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20926131" w14:textId="07FC2701" w:rsidR="0021739E" w:rsidRDefault="0021739E" w:rsidP="0021739E">
      <w:pPr>
        <w:ind w:right="141" w:firstLine="567"/>
        <w:jc w:val="center"/>
        <w:rPr>
          <w:i/>
          <w:spacing w:val="-1"/>
          <w:sz w:val="23"/>
          <w:szCs w:val="23"/>
        </w:rPr>
      </w:pPr>
      <w:r>
        <w:rPr>
          <w:i/>
          <w:spacing w:val="-1"/>
          <w:sz w:val="23"/>
          <w:szCs w:val="23"/>
        </w:rPr>
        <w:t>(пункт 2.1 Плана работы КСП Ленинского городского округа на 202</w:t>
      </w:r>
      <w:r>
        <w:rPr>
          <w:i/>
          <w:spacing w:val="-1"/>
          <w:sz w:val="23"/>
          <w:szCs w:val="23"/>
        </w:rPr>
        <w:t>5</w:t>
      </w:r>
      <w:r>
        <w:rPr>
          <w:i/>
          <w:spacing w:val="-1"/>
          <w:sz w:val="23"/>
          <w:szCs w:val="23"/>
        </w:rPr>
        <w:t xml:space="preserve"> год)</w:t>
      </w:r>
    </w:p>
    <w:p w14:paraId="2AA764E7" w14:textId="77777777" w:rsidR="0021739E" w:rsidRDefault="0021739E" w:rsidP="0021739E">
      <w:pPr>
        <w:ind w:right="141" w:firstLine="567"/>
        <w:jc w:val="center"/>
        <w:rPr>
          <w:b/>
          <w:spacing w:val="-1"/>
          <w:sz w:val="23"/>
          <w:szCs w:val="23"/>
        </w:rPr>
      </w:pPr>
    </w:p>
    <w:p w14:paraId="72D6AC0F" w14:textId="77777777" w:rsidR="0021739E" w:rsidRDefault="0021739E" w:rsidP="0021739E">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9 выполнены в полном объёме.</w:t>
      </w:r>
    </w:p>
    <w:p w14:paraId="3093B9DB" w14:textId="77777777" w:rsidR="0021739E" w:rsidRDefault="0021739E" w:rsidP="0021739E">
      <w:pPr>
        <w:autoSpaceDE w:val="0"/>
        <w:autoSpaceDN w:val="0"/>
        <w:adjustRightInd w:val="0"/>
        <w:jc w:val="both"/>
        <w:rPr>
          <w:bCs/>
        </w:rPr>
      </w:pPr>
    </w:p>
    <w:p w14:paraId="6174A9DC" w14:textId="77777777" w:rsidR="0021739E" w:rsidRPr="0021739E" w:rsidRDefault="0021739E" w:rsidP="00FE4F49">
      <w:pPr>
        <w:autoSpaceDE w:val="0"/>
        <w:autoSpaceDN w:val="0"/>
        <w:adjustRightInd w:val="0"/>
        <w:jc w:val="center"/>
        <w:rPr>
          <w:b/>
          <w:bCs/>
          <w:color w:val="000000"/>
          <w:sz w:val="32"/>
          <w:szCs w:val="32"/>
        </w:rPr>
      </w:pPr>
    </w:p>
    <w:p w14:paraId="64A7ECC0" w14:textId="77777777" w:rsidR="0021739E" w:rsidRPr="0021739E" w:rsidRDefault="0021739E" w:rsidP="00FE4F49">
      <w:pPr>
        <w:autoSpaceDE w:val="0"/>
        <w:autoSpaceDN w:val="0"/>
        <w:adjustRightInd w:val="0"/>
        <w:jc w:val="center"/>
        <w:rPr>
          <w:b/>
          <w:bCs/>
          <w:color w:val="000000"/>
          <w:sz w:val="32"/>
          <w:szCs w:val="32"/>
        </w:rPr>
      </w:pPr>
    </w:p>
    <w:p w14:paraId="21ECEC29" w14:textId="1FC7906C" w:rsidR="00155C25" w:rsidRDefault="00F00455" w:rsidP="00155C25">
      <w:pPr>
        <w:keepNext/>
        <w:keepLines/>
        <w:spacing w:before="40"/>
        <w:ind w:left="5664" w:hanging="5097"/>
        <w:jc w:val="both"/>
        <w:outlineLvl w:val="2"/>
      </w:pPr>
      <w:bookmarkStart w:id="0" w:name="_GoBack"/>
      <w:bookmarkEnd w:id="0"/>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w:t>
      </w:r>
      <w:r w:rsidR="00155C25">
        <w:t>9</w:t>
      </w:r>
      <w:r w:rsidR="004C6F4F" w:rsidRPr="006237D0">
        <w:t xml:space="preserve">     </w:t>
      </w:r>
      <w:r w:rsidR="004C6F4F" w:rsidRPr="006237D0">
        <w:tab/>
      </w:r>
      <w:r w:rsidR="008C0A89">
        <w:t>И.</w:t>
      </w:r>
      <w:r w:rsidR="00733CD9">
        <w:t xml:space="preserve"> </w:t>
      </w:r>
      <w:r w:rsidR="008C0A89">
        <w:t>о.</w:t>
      </w:r>
      <w:r w:rsidR="00733CD9">
        <w:t xml:space="preserve"> </w:t>
      </w:r>
      <w:r w:rsidR="008C0A89">
        <w:t>д</w:t>
      </w:r>
      <w:r w:rsidR="005D5AE2" w:rsidRPr="006237D0">
        <w:t>иректор</w:t>
      </w:r>
      <w:r w:rsidR="008C0A89">
        <w:t>а</w:t>
      </w:r>
      <w:r w:rsidR="005D5AE2" w:rsidRPr="006237D0">
        <w:t xml:space="preserve"> </w:t>
      </w:r>
      <w:r w:rsidR="00F37036" w:rsidRPr="00D219BA">
        <w:t xml:space="preserve">МБУ </w:t>
      </w:r>
      <w:r w:rsidR="00155C25">
        <w:t>«Централизованная библиотечная система»</w:t>
      </w:r>
    </w:p>
    <w:p w14:paraId="1613779D" w14:textId="5D81FD44" w:rsidR="007A473A" w:rsidRPr="006237D0" w:rsidRDefault="008C0A89" w:rsidP="008C0A89">
      <w:pPr>
        <w:autoSpaceDE w:val="0"/>
        <w:autoSpaceDN w:val="0"/>
        <w:adjustRightInd w:val="0"/>
        <w:ind w:left="2832"/>
        <w:jc w:val="center"/>
        <w:rPr>
          <w:b/>
          <w:sz w:val="28"/>
          <w:szCs w:val="28"/>
        </w:rPr>
      </w:pPr>
      <w:r>
        <w:rPr>
          <w:bCs/>
        </w:rPr>
        <w:t xml:space="preserve">   </w:t>
      </w:r>
      <w:proofErr w:type="spellStart"/>
      <w:r w:rsidRPr="00F96DC8">
        <w:rPr>
          <w:bCs/>
        </w:rPr>
        <w:t>Рогозянск</w:t>
      </w:r>
      <w:r>
        <w:rPr>
          <w:bCs/>
        </w:rPr>
        <w:t>ой</w:t>
      </w:r>
      <w:proofErr w:type="spellEnd"/>
      <w:r>
        <w:rPr>
          <w:bCs/>
        </w:rPr>
        <w:t xml:space="preserve"> </w:t>
      </w:r>
      <w:r w:rsidRPr="00F96DC8">
        <w:rPr>
          <w:bCs/>
        </w:rPr>
        <w:t>Е</w:t>
      </w:r>
      <w:r>
        <w:rPr>
          <w:bCs/>
        </w:rPr>
        <w:t>.</w:t>
      </w:r>
      <w:r w:rsidRPr="00F96DC8">
        <w:rPr>
          <w:bCs/>
        </w:rPr>
        <w:t>А</w:t>
      </w:r>
      <w:r>
        <w:rPr>
          <w:bCs/>
        </w:rPr>
        <w:t>.</w:t>
      </w: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733CD9" w:rsidRDefault="006566DA" w:rsidP="00754B3E">
      <w:pPr>
        <w:autoSpaceDE w:val="0"/>
        <w:autoSpaceDN w:val="0"/>
        <w:adjustRightInd w:val="0"/>
        <w:jc w:val="center"/>
        <w:rPr>
          <w:b/>
          <w:sz w:val="28"/>
          <w:szCs w:val="28"/>
        </w:rPr>
      </w:pPr>
    </w:p>
    <w:p w14:paraId="6A022604" w14:textId="4B96B962" w:rsidR="00F00455" w:rsidRPr="00733CD9" w:rsidRDefault="00F00455" w:rsidP="00F37036">
      <w:pPr>
        <w:pStyle w:val="3"/>
        <w:ind w:firstLine="567"/>
        <w:jc w:val="both"/>
        <w:rPr>
          <w:rFonts w:ascii="Times New Roman" w:hAnsi="Times New Roman" w:cs="Times New Roman"/>
          <w:color w:val="auto"/>
        </w:rPr>
      </w:pPr>
      <w:r w:rsidRPr="00733CD9">
        <w:rPr>
          <w:rFonts w:ascii="Times New Roman" w:hAnsi="Times New Roman" w:cs="Times New Roman"/>
          <w:color w:val="auto"/>
        </w:rPr>
        <w:t xml:space="preserve">В соответствии с пунктом 2.1 плана работы Контрольно-счетной палаты Ленинского городского округа на 2025 год проведено контрольное мероприятие «Внешняя проверка бюджетной отчетности главных администраторов бюджетных средств Ленинского городского округа за 2024 год» на объекте: </w:t>
      </w:r>
      <w:bookmarkStart w:id="1" w:name="_Hlk198197925"/>
      <w:r w:rsidR="00733CD9" w:rsidRPr="00733CD9">
        <w:rPr>
          <w:rFonts w:ascii="Times New Roman" w:hAnsi="Times New Roman" w:cs="Times New Roman"/>
          <w:color w:val="auto"/>
        </w:rPr>
        <w:t xml:space="preserve">муниципальное бюджетное учреждение культуры «Централизованная библиотечная система» </w:t>
      </w:r>
      <w:bookmarkEnd w:id="1"/>
      <w:r w:rsidR="00F37036" w:rsidRPr="00733CD9">
        <w:rPr>
          <w:rFonts w:ascii="Times New Roman" w:hAnsi="Times New Roman" w:cs="Times New Roman"/>
          <w:color w:val="auto"/>
        </w:rPr>
        <w:t xml:space="preserve"> </w:t>
      </w:r>
      <w:r w:rsidRPr="00733CD9">
        <w:rPr>
          <w:rFonts w:ascii="Times New Roman" w:hAnsi="Times New Roman" w:cs="Times New Roman"/>
          <w:color w:val="auto"/>
        </w:rPr>
        <w:t>в период с 10 марта по 30 апреля 2025 года.</w:t>
      </w:r>
    </w:p>
    <w:p w14:paraId="6F794BC8" w14:textId="77777777" w:rsidR="00F00455" w:rsidRPr="00733CD9" w:rsidRDefault="00F00455" w:rsidP="00F00455"/>
    <w:p w14:paraId="63D30968" w14:textId="38687230" w:rsidR="00F10B3F" w:rsidRDefault="00F10B3F" w:rsidP="00733CD9">
      <w:pPr>
        <w:pStyle w:val="a6"/>
        <w:numPr>
          <w:ilvl w:val="0"/>
          <w:numId w:val="15"/>
        </w:numPr>
        <w:tabs>
          <w:tab w:val="left" w:pos="851"/>
        </w:tabs>
        <w:spacing w:after="0" w:line="240" w:lineRule="auto"/>
        <w:jc w:val="both"/>
        <w:rPr>
          <w:rFonts w:ascii="Times New Roman" w:hAnsi="Times New Roman" w:cs="Times New Roman"/>
          <w:sz w:val="24"/>
          <w:szCs w:val="24"/>
        </w:rPr>
      </w:pPr>
      <w:r w:rsidRPr="006237D0">
        <w:rPr>
          <w:rFonts w:ascii="Times New Roman" w:hAnsi="Times New Roman" w:cs="Times New Roman"/>
          <w:sz w:val="24"/>
          <w:szCs w:val="24"/>
        </w:rPr>
        <w:t>По результатам контрольного мероприятия выявлен</w:t>
      </w:r>
      <w:r w:rsidR="00F37036">
        <w:rPr>
          <w:rFonts w:ascii="Times New Roman" w:hAnsi="Times New Roman" w:cs="Times New Roman"/>
          <w:sz w:val="24"/>
          <w:szCs w:val="24"/>
        </w:rPr>
        <w:t>о</w:t>
      </w:r>
      <w:r w:rsidRPr="006237D0">
        <w:rPr>
          <w:rFonts w:ascii="Times New Roman" w:hAnsi="Times New Roman" w:cs="Times New Roman"/>
          <w:sz w:val="24"/>
          <w:szCs w:val="24"/>
        </w:rPr>
        <w:t xml:space="preserve"> следующ</w:t>
      </w:r>
      <w:r w:rsidR="00F37036">
        <w:rPr>
          <w:rFonts w:ascii="Times New Roman" w:hAnsi="Times New Roman" w:cs="Times New Roman"/>
          <w:sz w:val="24"/>
          <w:szCs w:val="24"/>
        </w:rPr>
        <w:t>е</w:t>
      </w:r>
      <w:r w:rsidRPr="006237D0">
        <w:rPr>
          <w:rFonts w:ascii="Times New Roman" w:hAnsi="Times New Roman" w:cs="Times New Roman"/>
          <w:sz w:val="24"/>
          <w:szCs w:val="24"/>
        </w:rPr>
        <w:t>е нарушени</w:t>
      </w:r>
      <w:r w:rsidR="00F37036">
        <w:rPr>
          <w:rFonts w:ascii="Times New Roman" w:hAnsi="Times New Roman" w:cs="Times New Roman"/>
          <w:sz w:val="24"/>
          <w:szCs w:val="24"/>
        </w:rPr>
        <w:t>е</w:t>
      </w:r>
      <w:r w:rsidRPr="006237D0">
        <w:rPr>
          <w:rFonts w:ascii="Times New Roman" w:hAnsi="Times New Roman" w:cs="Times New Roman"/>
          <w:sz w:val="24"/>
          <w:szCs w:val="24"/>
        </w:rPr>
        <w:t>:</w:t>
      </w:r>
    </w:p>
    <w:p w14:paraId="490DFB24" w14:textId="77777777" w:rsidR="00733CD9" w:rsidRDefault="00733CD9" w:rsidP="00733CD9">
      <w:pPr>
        <w:tabs>
          <w:tab w:val="left" w:pos="851"/>
        </w:tabs>
        <w:jc w:val="both"/>
      </w:pPr>
    </w:p>
    <w:p w14:paraId="140F3355" w14:textId="77777777" w:rsidR="00733CD9" w:rsidRDefault="00733CD9" w:rsidP="00733CD9">
      <w:pPr>
        <w:pStyle w:val="a6"/>
        <w:numPr>
          <w:ilvl w:val="1"/>
          <w:numId w:val="15"/>
        </w:numPr>
        <w:shd w:val="clear" w:color="auto" w:fill="FFFFFF"/>
        <w:tabs>
          <w:tab w:val="left" w:pos="1134"/>
        </w:tabs>
        <w:spacing w:line="240" w:lineRule="auto"/>
        <w:ind w:left="0" w:firstLine="567"/>
        <w:jc w:val="both"/>
        <w:rPr>
          <w:rFonts w:ascii="Times New Roman" w:hAnsi="Times New Roman" w:cs="Times New Roman"/>
          <w:sz w:val="24"/>
          <w:szCs w:val="24"/>
        </w:rPr>
      </w:pPr>
      <w:r w:rsidRPr="00733CD9">
        <w:rPr>
          <w:rFonts w:ascii="Times New Roman" w:hAnsi="Times New Roman" w:cs="Times New Roman"/>
          <w:sz w:val="24"/>
          <w:szCs w:val="24"/>
        </w:rPr>
        <w:t xml:space="preserve">В нарушение п.4 Порядка формирования муниципального задания на оказание муниципальных услуг (выполнение работ) и финансового обеспечения выполнения муниципального задания муниципальными учреждениями, в отношении которых Управление по делам молодежи, культуре и спорту администрации Ленинского городского округа осуществляет функции и полномочия учредителя и финансового обеспечения выполнения муниципального задания, утвержденного приказом начальника Управления от 28.12.2023 №166-а/х, согласно которому муниципальные задания и отчеты о выполнении муниципальных заданий (далее - отчет), за исключением содержащихся в них сведений, составляющих государственную и иную охраняемую законом тайну, размещаются муниципальными учреждениями Ленинского городского округа Московской области не позднее 5 рабочих дней, следующих за днем их утверждения, на официальном сайте в информационно телекоммуникационной сети Интернет, Отчет о выполнении муниципального задания </w:t>
      </w:r>
      <w:r>
        <w:rPr>
          <w:rFonts w:ascii="Times New Roman" w:hAnsi="Times New Roman" w:cs="Times New Roman"/>
          <w:sz w:val="24"/>
          <w:szCs w:val="24"/>
        </w:rPr>
        <w:t>учреждения</w:t>
      </w:r>
      <w:r w:rsidRPr="00733CD9">
        <w:rPr>
          <w:rFonts w:ascii="Times New Roman" w:hAnsi="Times New Roman" w:cs="Times New Roman"/>
          <w:sz w:val="24"/>
          <w:szCs w:val="24"/>
        </w:rPr>
        <w:t xml:space="preserve"> за 2024 год размещен на сайте </w:t>
      </w:r>
      <w:hyperlink r:id="rId8" w:tgtFrame="_blank" w:tooltip="&lt;div class=&quot;doc www&quot;&gt;&lt;span class=&quot;aligner&quot;&gt;&lt;div class=&quot;icon listDocWWW-16&quot;&gt;&lt;/div&gt;&lt;/span&gt;www.bus.gov.ru&lt;/div&gt;" w:history="1">
        <w:r w:rsidRPr="00733CD9">
          <w:rPr>
            <w:rStyle w:val="ab"/>
            <w:rFonts w:ascii="Times New Roman" w:hAnsi="Times New Roman" w:cs="Times New Roman"/>
            <w:color w:val="auto"/>
            <w:sz w:val="24"/>
            <w:szCs w:val="24"/>
            <w:u w:val="none"/>
          </w:rPr>
          <w:t>www.bus.gov.ru</w:t>
        </w:r>
      </w:hyperlink>
      <w:r w:rsidRPr="00733CD9">
        <w:rPr>
          <w:rFonts w:ascii="Times New Roman" w:hAnsi="Times New Roman" w:cs="Times New Roman"/>
          <w:sz w:val="24"/>
          <w:szCs w:val="24"/>
        </w:rPr>
        <w:t xml:space="preserve"> с нарушением срока - 26.03.2025. </w:t>
      </w:r>
      <w:bookmarkStart w:id="2" w:name="_Hlk196831071"/>
      <w:bookmarkStart w:id="3" w:name="_Hlk198197995"/>
    </w:p>
    <w:p w14:paraId="3A0CDCCB" w14:textId="268311F0" w:rsidR="00733CD9" w:rsidRPr="00733CD9" w:rsidRDefault="00733CD9" w:rsidP="00733CD9">
      <w:pPr>
        <w:pStyle w:val="a6"/>
        <w:numPr>
          <w:ilvl w:val="1"/>
          <w:numId w:val="15"/>
        </w:numPr>
        <w:shd w:val="clear" w:color="auto" w:fill="FFFFFF"/>
        <w:tabs>
          <w:tab w:val="left" w:pos="1134"/>
        </w:tabs>
        <w:spacing w:line="240" w:lineRule="auto"/>
        <w:ind w:left="0" w:firstLine="567"/>
        <w:jc w:val="both"/>
        <w:rPr>
          <w:rFonts w:ascii="Times New Roman" w:hAnsi="Times New Roman" w:cs="Times New Roman"/>
          <w:sz w:val="24"/>
          <w:szCs w:val="24"/>
        </w:rPr>
      </w:pPr>
      <w:r w:rsidRPr="00733CD9">
        <w:rPr>
          <w:rFonts w:ascii="Times New Roman" w:hAnsi="Times New Roman" w:cs="Times New Roman"/>
          <w:iCs/>
          <w:color w:val="000000"/>
          <w:sz w:val="24"/>
          <w:szCs w:val="24"/>
        </w:rPr>
        <w:t xml:space="preserve">В нарушение пункта </w:t>
      </w:r>
      <w:r w:rsidRPr="00733CD9">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733CD9">
        <w:rPr>
          <w:rFonts w:ascii="Times New Roman" w:hAnsi="Times New Roman" w:cs="Times New Roman"/>
          <w:iCs/>
          <w:color w:val="000000"/>
          <w:sz w:val="24"/>
          <w:szCs w:val="24"/>
        </w:rPr>
        <w:t>признавал</w:t>
      </w:r>
      <w:r>
        <w:rPr>
          <w:rFonts w:ascii="Times New Roman" w:hAnsi="Times New Roman" w:cs="Times New Roman"/>
          <w:iCs/>
          <w:color w:val="000000"/>
          <w:sz w:val="24"/>
          <w:szCs w:val="24"/>
        </w:rPr>
        <w:t>ись</w:t>
      </w:r>
      <w:r w:rsidRPr="00733CD9">
        <w:rPr>
          <w:rFonts w:ascii="Times New Roman" w:hAnsi="Times New Roman" w:cs="Times New Roman"/>
          <w:iCs/>
          <w:color w:val="000000"/>
          <w:sz w:val="24"/>
          <w:szCs w:val="24"/>
        </w:rPr>
        <w:t xml:space="preserve"> </w:t>
      </w:r>
      <w:r w:rsidRPr="00733CD9">
        <w:rPr>
          <w:rFonts w:ascii="Times New Roman" w:hAnsi="Times New Roman" w:cs="Times New Roman"/>
          <w:iCs/>
          <w:color w:val="000000"/>
          <w:sz w:val="24"/>
          <w:szCs w:val="24"/>
        </w:rPr>
        <w:lastRenderedPageBreak/>
        <w:t xml:space="preserve">доходы будущих периодов доходами текущего года не на основании согласованного с Учредителем промежуточного Отчета и (или) Извещения (ф. 0504805), </w:t>
      </w:r>
      <w:r w:rsidRPr="00733CD9">
        <w:rPr>
          <w:rFonts w:ascii="Times New Roman" w:hAnsi="Times New Roman" w:cs="Times New Roman"/>
          <w:iCs/>
          <w:sz w:val="24"/>
          <w:szCs w:val="24"/>
        </w:rPr>
        <w:t>искажая поквартальный финансовый результат за отчётный период</w:t>
      </w:r>
      <w:r>
        <w:rPr>
          <w:rFonts w:ascii="Times New Roman" w:hAnsi="Times New Roman" w:cs="Times New Roman"/>
          <w:iCs/>
          <w:sz w:val="24"/>
          <w:szCs w:val="24"/>
        </w:rPr>
        <w:t xml:space="preserve"> </w:t>
      </w:r>
      <w:r w:rsidRPr="00733CD9">
        <w:rPr>
          <w:rFonts w:ascii="Times New Roman" w:hAnsi="Times New Roman" w:cs="Times New Roman"/>
          <w:iCs/>
          <w:sz w:val="24"/>
          <w:szCs w:val="24"/>
        </w:rPr>
        <w:t>(4 715,42 тыс. рублей). К искажению показателей годовой бухгалтерской отчётности данное нарушение не привело</w:t>
      </w:r>
      <w:bookmarkEnd w:id="2"/>
      <w:bookmarkEnd w:id="3"/>
      <w:r w:rsidRPr="00733CD9">
        <w:rPr>
          <w:rFonts w:ascii="Times New Roman" w:hAnsi="Times New Roman" w:cs="Times New Roman"/>
          <w:iCs/>
          <w:sz w:val="24"/>
          <w:szCs w:val="24"/>
        </w:rPr>
        <w:t>.</w:t>
      </w:r>
    </w:p>
    <w:p w14:paraId="1C7E7A97" w14:textId="45CE08FC" w:rsidR="00733CD9" w:rsidRPr="00733CD9" w:rsidRDefault="00733CD9" w:rsidP="00733CD9">
      <w:pPr>
        <w:pStyle w:val="a6"/>
        <w:keepNext/>
        <w:keepLines/>
        <w:numPr>
          <w:ilvl w:val="1"/>
          <w:numId w:val="15"/>
        </w:numPr>
        <w:tabs>
          <w:tab w:val="left" w:pos="1134"/>
        </w:tabs>
        <w:spacing w:before="40" w:line="240" w:lineRule="auto"/>
        <w:ind w:left="0" w:firstLine="567"/>
        <w:jc w:val="both"/>
        <w:outlineLvl w:val="2"/>
        <w:rPr>
          <w:rFonts w:ascii="Times New Roman" w:hAnsi="Times New Roman" w:cs="Times New Roman"/>
          <w:iCs/>
          <w:sz w:val="24"/>
          <w:szCs w:val="24"/>
        </w:rPr>
      </w:pPr>
      <w:r w:rsidRPr="00733CD9">
        <w:rPr>
          <w:rFonts w:ascii="Times New Roman" w:hAnsi="Times New Roman" w:cs="Times New Roman"/>
          <w:iCs/>
          <w:sz w:val="24"/>
          <w:szCs w:val="24"/>
        </w:rPr>
        <w:t>В нарушение пунктов 37, 53 Инструкции</w:t>
      </w:r>
      <w:r w:rsidRPr="00733CD9">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733CD9">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733CD9">
        <w:rPr>
          <w:rFonts w:ascii="Times New Roman" w:hAnsi="Times New Roman" w:cs="Times New Roman"/>
          <w:iCs/>
          <w:sz w:val="24"/>
          <w:szCs w:val="24"/>
          <w:shd w:val="clear" w:color="auto" w:fill="FFFFFF"/>
        </w:rPr>
        <w:t xml:space="preserve">объекты в количестве 5 штук общей </w:t>
      </w:r>
      <w:r w:rsidRPr="00733CD9">
        <w:rPr>
          <w:rFonts w:ascii="Times New Roman" w:hAnsi="Times New Roman" w:cs="Times New Roman"/>
          <w:iCs/>
          <w:sz w:val="24"/>
          <w:szCs w:val="24"/>
        </w:rPr>
        <w:t xml:space="preserve">балансовой стоимостью </w:t>
      </w:r>
      <w:r w:rsidRPr="00CA652B">
        <w:rPr>
          <w:rFonts w:ascii="Times New Roman" w:hAnsi="Times New Roman" w:cs="Times New Roman"/>
          <w:iCs/>
          <w:color w:val="000000"/>
          <w:sz w:val="24"/>
          <w:szCs w:val="24"/>
        </w:rPr>
        <w:t>375 760,12</w:t>
      </w:r>
      <w:r w:rsidRPr="00733CD9">
        <w:rPr>
          <w:rFonts w:ascii="Times New Roman" w:hAnsi="Times New Roman" w:cs="Times New Roman"/>
          <w:b/>
          <w:bCs/>
          <w:iCs/>
          <w:color w:val="000000"/>
          <w:sz w:val="24"/>
          <w:szCs w:val="24"/>
        </w:rPr>
        <w:t xml:space="preserve"> </w:t>
      </w:r>
      <w:r w:rsidRPr="00733CD9">
        <w:rPr>
          <w:rFonts w:ascii="Times New Roman" w:hAnsi="Times New Roman" w:cs="Times New Roman"/>
          <w:iCs/>
          <w:sz w:val="24"/>
          <w:szCs w:val="24"/>
        </w:rPr>
        <w:t xml:space="preserve">рублей  </w:t>
      </w:r>
      <w:r w:rsidRPr="00733CD9">
        <w:rPr>
          <w:rFonts w:ascii="Times New Roman" w:eastAsia="Calibri" w:hAnsi="Times New Roman" w:cs="Times New Roman"/>
          <w:iCs/>
          <w:sz w:val="24"/>
          <w:szCs w:val="24"/>
          <w:shd w:val="clear" w:color="auto" w:fill="FFFFFF"/>
          <w:lang w:eastAsia="en-US"/>
        </w:rPr>
        <w:t xml:space="preserve">отражены </w:t>
      </w:r>
      <w:r w:rsidRPr="00733CD9">
        <w:rPr>
          <w:rFonts w:ascii="Times New Roman" w:hAnsi="Times New Roman" w:cs="Times New Roman"/>
          <w:iCs/>
          <w:sz w:val="24"/>
          <w:szCs w:val="24"/>
        </w:rPr>
        <w:t xml:space="preserve">на </w:t>
      </w:r>
      <w:r w:rsidRPr="00733CD9">
        <w:rPr>
          <w:rFonts w:ascii="Times New Roman" w:hAnsi="Times New Roman" w:cs="Times New Roman"/>
          <w:iCs/>
          <w:sz w:val="24"/>
          <w:szCs w:val="24"/>
          <w:shd w:val="clear" w:color="auto" w:fill="FFFFFF"/>
        </w:rPr>
        <w:t xml:space="preserve">счете 0.101.34 </w:t>
      </w:r>
      <w:r w:rsidRPr="00733CD9">
        <w:rPr>
          <w:rFonts w:ascii="Times New Roman" w:eastAsia="Calibri" w:hAnsi="Times New Roman" w:cs="Times New Roman"/>
          <w:iCs/>
          <w:sz w:val="24"/>
          <w:szCs w:val="24"/>
          <w:shd w:val="clear" w:color="auto" w:fill="FFFFFF"/>
          <w:lang w:eastAsia="en-US"/>
        </w:rPr>
        <w:t>«</w:t>
      </w:r>
      <w:r w:rsidRPr="00733CD9">
        <w:rPr>
          <w:rFonts w:ascii="Times New Roman" w:hAnsi="Times New Roman" w:cs="Times New Roman"/>
          <w:iCs/>
          <w:sz w:val="24"/>
          <w:szCs w:val="24"/>
          <w:shd w:val="clear" w:color="auto" w:fill="FFFFFF"/>
        </w:rPr>
        <w:t xml:space="preserve">Машины и оборудование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733CD9">
        <w:rPr>
          <w:rFonts w:ascii="Times New Roman" w:eastAsia="Calibri" w:hAnsi="Times New Roman" w:cs="Times New Roman"/>
          <w:iCs/>
          <w:sz w:val="24"/>
          <w:szCs w:val="24"/>
          <w:shd w:val="clear" w:color="auto" w:fill="FFFFFF"/>
          <w:lang w:eastAsia="en-US"/>
        </w:rPr>
        <w:t xml:space="preserve">0.101.36 </w:t>
      </w:r>
      <w:r w:rsidRPr="00733CD9">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r>
        <w:rPr>
          <w:rFonts w:ascii="Times New Roman" w:hAnsi="Times New Roman" w:cs="Times New Roman"/>
          <w:iCs/>
          <w:sz w:val="24"/>
          <w:szCs w:val="24"/>
          <w:shd w:val="clear" w:color="auto" w:fill="FFFFFF"/>
        </w:rPr>
        <w:t>.</w:t>
      </w:r>
    </w:p>
    <w:p w14:paraId="4EEC102B" w14:textId="0C3B7B93" w:rsidR="00144003" w:rsidRDefault="00733CD9" w:rsidP="00733CD9">
      <w:pPr>
        <w:pStyle w:val="a6"/>
        <w:keepNext/>
        <w:keepLines/>
        <w:numPr>
          <w:ilvl w:val="0"/>
          <w:numId w:val="15"/>
        </w:numPr>
        <w:tabs>
          <w:tab w:val="left" w:pos="1134"/>
        </w:tabs>
        <w:spacing w:before="40" w:line="240" w:lineRule="auto"/>
        <w:ind w:left="0" w:firstLine="567"/>
        <w:jc w:val="both"/>
        <w:outlineLvl w:val="2"/>
        <w:rPr>
          <w:rFonts w:ascii="Times New Roman" w:hAnsi="Times New Roman" w:cs="Times New Roman"/>
          <w:iCs/>
          <w:sz w:val="24"/>
          <w:szCs w:val="24"/>
        </w:rPr>
      </w:pPr>
      <w:r w:rsidRPr="00733CD9">
        <w:rPr>
          <w:rFonts w:ascii="Times New Roman" w:hAnsi="Times New Roman" w:cs="Times New Roman"/>
          <w:iCs/>
          <w:sz w:val="24"/>
          <w:szCs w:val="24"/>
        </w:rPr>
        <w:t xml:space="preserve"> </w:t>
      </w:r>
      <w:r w:rsidR="00144003" w:rsidRPr="00733CD9">
        <w:rPr>
          <w:rFonts w:ascii="Times New Roman" w:hAnsi="Times New Roman" w:cs="Times New Roman"/>
          <w:iCs/>
          <w:sz w:val="24"/>
          <w:szCs w:val="24"/>
        </w:rPr>
        <w:t xml:space="preserve">С учетом изложенного </w:t>
      </w:r>
      <w:r w:rsidR="00E25A53" w:rsidRPr="00733CD9">
        <w:rPr>
          <w:rFonts w:ascii="Times New Roman" w:hAnsi="Times New Roman" w:cs="Times New Roman"/>
          <w:iCs/>
          <w:sz w:val="24"/>
          <w:szCs w:val="24"/>
        </w:rPr>
        <w:t xml:space="preserve">МБУК «ЦБС» </w:t>
      </w:r>
      <w:r w:rsidR="00144003" w:rsidRPr="00733CD9">
        <w:rPr>
          <w:rFonts w:ascii="Times New Roman" w:hAnsi="Times New Roman" w:cs="Times New Roman"/>
          <w:iCs/>
          <w:sz w:val="24"/>
          <w:szCs w:val="24"/>
        </w:rPr>
        <w:t>надлежит выполнить следующ</w:t>
      </w:r>
      <w:r w:rsidR="00E25A53">
        <w:rPr>
          <w:rFonts w:ascii="Times New Roman" w:hAnsi="Times New Roman" w:cs="Times New Roman"/>
          <w:iCs/>
          <w:sz w:val="24"/>
          <w:szCs w:val="24"/>
        </w:rPr>
        <w:t>ие</w:t>
      </w:r>
      <w:r w:rsidR="00144003" w:rsidRPr="00733CD9">
        <w:rPr>
          <w:rFonts w:ascii="Times New Roman" w:hAnsi="Times New Roman" w:cs="Times New Roman"/>
          <w:iCs/>
          <w:sz w:val="24"/>
          <w:szCs w:val="24"/>
        </w:rPr>
        <w:t xml:space="preserve"> требовани</w:t>
      </w:r>
      <w:r w:rsidR="00E25A53">
        <w:rPr>
          <w:rFonts w:ascii="Times New Roman" w:hAnsi="Times New Roman" w:cs="Times New Roman"/>
          <w:iCs/>
          <w:sz w:val="24"/>
          <w:szCs w:val="24"/>
        </w:rPr>
        <w:t>я</w:t>
      </w:r>
      <w:r w:rsidR="00144003" w:rsidRPr="00733CD9">
        <w:rPr>
          <w:rFonts w:ascii="Times New Roman" w:hAnsi="Times New Roman" w:cs="Times New Roman"/>
          <w:iCs/>
          <w:sz w:val="24"/>
          <w:szCs w:val="24"/>
        </w:rPr>
        <w:t>:</w:t>
      </w:r>
    </w:p>
    <w:p w14:paraId="12FBAD8F" w14:textId="3CF39451" w:rsidR="00733CD9" w:rsidRPr="00E25A53" w:rsidRDefault="00E25A53" w:rsidP="00E25A53">
      <w:pPr>
        <w:pStyle w:val="a6"/>
        <w:keepNext/>
        <w:keepLines/>
        <w:numPr>
          <w:ilvl w:val="1"/>
          <w:numId w:val="15"/>
        </w:numPr>
        <w:tabs>
          <w:tab w:val="left" w:pos="1134"/>
        </w:tabs>
        <w:spacing w:before="40" w:line="240" w:lineRule="auto"/>
        <w:ind w:left="0" w:firstLine="567"/>
        <w:jc w:val="both"/>
        <w:outlineLvl w:val="2"/>
        <w:rPr>
          <w:rFonts w:ascii="Times New Roman" w:hAnsi="Times New Roman" w:cs="Times New Roman"/>
          <w:sz w:val="24"/>
          <w:szCs w:val="24"/>
        </w:rPr>
      </w:pPr>
      <w:r w:rsidRPr="00E25A53">
        <w:rPr>
          <w:rFonts w:ascii="Times New Roman" w:hAnsi="Times New Roman" w:cs="Times New Roman"/>
          <w:sz w:val="24"/>
          <w:szCs w:val="24"/>
        </w:rPr>
        <w:t xml:space="preserve"> Не допускать нарушения Порядка формирования муниципального задания на оказание муниципальных услуг (выполнение работ) и финансового обеспечения выполнения муниципального задания муниципальными учреждениями, в отношении которых Управление по делам молодежи, культуре и спорту администрации Ленинского городского округа осуществляет функции и полномочия учредителя и финансового обеспечения выполнения муниципального задания, утвержденного приказом начальника Управления от 28.12.2023 №166-а/х, в части сроков размещения Отчетов о выполнении муниципального задания учреждения на сайте </w:t>
      </w:r>
      <w:hyperlink r:id="rId9" w:tgtFrame="_blank" w:tooltip="&lt;div class=&quot;doc www&quot;&gt;&lt;span class=&quot;aligner&quot;&gt;&lt;div class=&quot;icon listDocWWW-16&quot;&gt;&lt;/div&gt;&lt;/span&gt;www.bus.gov.ru&lt;/div&gt;" w:history="1">
        <w:r w:rsidRPr="00E25A53">
          <w:rPr>
            <w:rStyle w:val="ab"/>
            <w:rFonts w:ascii="Times New Roman" w:hAnsi="Times New Roman" w:cs="Times New Roman"/>
            <w:color w:val="auto"/>
            <w:sz w:val="24"/>
            <w:szCs w:val="24"/>
            <w:u w:val="none"/>
          </w:rPr>
          <w:t>www.bus.gov.ru</w:t>
        </w:r>
      </w:hyperlink>
      <w:r w:rsidRPr="00E25A53">
        <w:rPr>
          <w:rFonts w:ascii="Times New Roman" w:hAnsi="Times New Roman" w:cs="Times New Roman"/>
          <w:sz w:val="24"/>
          <w:szCs w:val="24"/>
        </w:rPr>
        <w:t>.</w:t>
      </w:r>
    </w:p>
    <w:p w14:paraId="759685AF" w14:textId="77777777" w:rsidR="00733CD9" w:rsidRPr="00E25A53" w:rsidRDefault="00733CD9" w:rsidP="00E25A53">
      <w:pPr>
        <w:pStyle w:val="a6"/>
        <w:numPr>
          <w:ilvl w:val="1"/>
          <w:numId w:val="15"/>
        </w:numPr>
        <w:tabs>
          <w:tab w:val="left" w:pos="567"/>
          <w:tab w:val="left" w:pos="1134"/>
        </w:tabs>
        <w:spacing w:line="240" w:lineRule="auto"/>
        <w:ind w:left="0" w:firstLine="567"/>
        <w:jc w:val="both"/>
        <w:rPr>
          <w:rFonts w:ascii="Times New Roman" w:hAnsi="Times New Roman" w:cs="Times New Roman"/>
          <w:sz w:val="24"/>
          <w:szCs w:val="24"/>
        </w:rPr>
      </w:pPr>
      <w:r w:rsidRPr="00E25A53">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2A9383E2" w14:textId="77777777" w:rsidR="00733CD9" w:rsidRPr="00E25A53" w:rsidRDefault="00733CD9" w:rsidP="00E25A53">
      <w:pPr>
        <w:pStyle w:val="a6"/>
        <w:numPr>
          <w:ilvl w:val="1"/>
          <w:numId w:val="15"/>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E25A53">
        <w:rPr>
          <w:rFonts w:ascii="Times New Roman" w:hAnsi="Times New Roman" w:cs="Times New Roman"/>
          <w:sz w:val="24"/>
          <w:szCs w:val="24"/>
        </w:rPr>
        <w:t xml:space="preserve">Устранить выявленные нарушения бухгалтерского учёта, </w:t>
      </w:r>
      <w:r w:rsidRPr="00E25A53">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6870994B"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733CD9" w:rsidRPr="00733CD9">
        <w:rPr>
          <w:iCs/>
        </w:rPr>
        <w:t xml:space="preserve">МБУК «ЦБС» </w:t>
      </w:r>
      <w:r w:rsidR="00FB2611" w:rsidRPr="00EF3B26">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457839E4" w14:textId="77777777" w:rsidR="00E25A53" w:rsidRDefault="00E25A53" w:rsidP="00F10B3F">
      <w:pPr>
        <w:autoSpaceDE w:val="0"/>
        <w:autoSpaceDN w:val="0"/>
        <w:adjustRightInd w:val="0"/>
        <w:jc w:val="both"/>
      </w:pPr>
    </w:p>
    <w:p w14:paraId="5F52EDDC" w14:textId="0B7FBA65" w:rsidR="00F10B3F" w:rsidRPr="00EC6802" w:rsidRDefault="00F10B3F" w:rsidP="00B42DF1">
      <w:pPr>
        <w:autoSpaceDE w:val="0"/>
        <w:autoSpaceDN w:val="0"/>
        <w:adjustRightInd w:val="0"/>
        <w:jc w:val="both"/>
        <w:rPr>
          <w:bCs/>
        </w:rPr>
      </w:pPr>
    </w:p>
    <w:sectPr w:rsidR="00F10B3F" w:rsidRPr="00EC6802" w:rsidSect="00CA23CE">
      <w:footerReference w:type="default" r:id="rId10"/>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5C78836E" w:rsidR="00CA23CE" w:rsidRDefault="00CA23CE">
        <w:pPr>
          <w:pStyle w:val="a9"/>
          <w:jc w:val="center"/>
        </w:pPr>
        <w:r>
          <w:fldChar w:fldCharType="begin"/>
        </w:r>
        <w:r>
          <w:instrText>PAGE   \* MERGEFORMAT</w:instrText>
        </w:r>
        <w:r>
          <w:fldChar w:fldCharType="separate"/>
        </w:r>
        <w:r w:rsidR="0021739E">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F2D68FB"/>
    <w:multiLevelType w:val="multilevel"/>
    <w:tmpl w:val="EFDE966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9247939"/>
    <w:multiLevelType w:val="hybridMultilevel"/>
    <w:tmpl w:val="04F43F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4"/>
  </w:num>
  <w:num w:numId="2">
    <w:abstractNumId w:val="9"/>
  </w:num>
  <w:num w:numId="3">
    <w:abstractNumId w:val="5"/>
  </w:num>
  <w:num w:numId="4">
    <w:abstractNumId w:val="4"/>
  </w:num>
  <w:num w:numId="5">
    <w:abstractNumId w:val="8"/>
  </w:num>
  <w:num w:numId="6">
    <w:abstractNumId w:val="12"/>
  </w:num>
  <w:num w:numId="7">
    <w:abstractNumId w:val="1"/>
  </w:num>
  <w:num w:numId="8">
    <w:abstractNumId w:val="10"/>
  </w:num>
  <w:num w:numId="9">
    <w:abstractNumId w:val="0"/>
  </w:num>
  <w:num w:numId="10">
    <w:abstractNumId w:val="7"/>
  </w:num>
  <w:num w:numId="11">
    <w:abstractNumId w:val="13"/>
  </w:num>
  <w:num w:numId="12">
    <w:abstractNumId w:val="2"/>
  </w:num>
  <w:num w:numId="13">
    <w:abstractNumId w:val="3"/>
  </w:num>
  <w:num w:numId="14">
    <w:abstractNumId w:val="11"/>
  </w:num>
  <w:num w:numId="1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187A"/>
    <w:rsid w:val="00152584"/>
    <w:rsid w:val="001533E4"/>
    <w:rsid w:val="00155C25"/>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A7948"/>
    <w:rsid w:val="001B0AD1"/>
    <w:rsid w:val="001C00DB"/>
    <w:rsid w:val="001C06AC"/>
    <w:rsid w:val="001C24AB"/>
    <w:rsid w:val="001C3718"/>
    <w:rsid w:val="001C3BC8"/>
    <w:rsid w:val="001C6186"/>
    <w:rsid w:val="001D17B5"/>
    <w:rsid w:val="001D2E0C"/>
    <w:rsid w:val="001D2FA8"/>
    <w:rsid w:val="001D4786"/>
    <w:rsid w:val="001D4D62"/>
    <w:rsid w:val="001E3465"/>
    <w:rsid w:val="001E7073"/>
    <w:rsid w:val="001E78A7"/>
    <w:rsid w:val="001E78C4"/>
    <w:rsid w:val="001F0943"/>
    <w:rsid w:val="001F5268"/>
    <w:rsid w:val="001F601B"/>
    <w:rsid w:val="00202C9F"/>
    <w:rsid w:val="00202DB2"/>
    <w:rsid w:val="002076B3"/>
    <w:rsid w:val="00207C42"/>
    <w:rsid w:val="00214D35"/>
    <w:rsid w:val="0021739E"/>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06FEE"/>
    <w:rsid w:val="00713BFA"/>
    <w:rsid w:val="007177FB"/>
    <w:rsid w:val="00722302"/>
    <w:rsid w:val="00722343"/>
    <w:rsid w:val="00724983"/>
    <w:rsid w:val="007258E9"/>
    <w:rsid w:val="00727082"/>
    <w:rsid w:val="007272BD"/>
    <w:rsid w:val="00730D39"/>
    <w:rsid w:val="00731424"/>
    <w:rsid w:val="00731AB7"/>
    <w:rsid w:val="00732DB2"/>
    <w:rsid w:val="00733CD9"/>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5551D"/>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A89"/>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97E3C"/>
    <w:rsid w:val="00AA30B6"/>
    <w:rsid w:val="00AA4176"/>
    <w:rsid w:val="00AA4BC9"/>
    <w:rsid w:val="00AA74B2"/>
    <w:rsid w:val="00AA7E59"/>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2DF1"/>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44EE"/>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B59CE"/>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2C2D"/>
    <w:rsid w:val="00DF33E0"/>
    <w:rsid w:val="00DF6F26"/>
    <w:rsid w:val="00E0009F"/>
    <w:rsid w:val="00E05EDD"/>
    <w:rsid w:val="00E06944"/>
    <w:rsid w:val="00E07983"/>
    <w:rsid w:val="00E12697"/>
    <w:rsid w:val="00E17590"/>
    <w:rsid w:val="00E17DF4"/>
    <w:rsid w:val="00E20ADC"/>
    <w:rsid w:val="00E24198"/>
    <w:rsid w:val="00E25A53"/>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036"/>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074006596">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s.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B009F-DA96-4610-B152-5698E908F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718</Words>
  <Characters>5621</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8</cp:revision>
  <cp:lastPrinted>2025-05-19T11:42:00Z</cp:lastPrinted>
  <dcterms:created xsi:type="dcterms:W3CDTF">2025-05-16T13:28:00Z</dcterms:created>
  <dcterms:modified xsi:type="dcterms:W3CDTF">2025-08-13T14:43:00Z</dcterms:modified>
</cp:coreProperties>
</file>