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297E5C">
        <w:rPr>
          <w:rFonts w:ascii="Times New Roman" w:hAnsi="Times New Roman"/>
          <w:b/>
          <w:sz w:val="28"/>
          <w:szCs w:val="28"/>
        </w:rPr>
        <w:t>декабре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297E5C">
        <w:rPr>
          <w:rFonts w:ascii="Times New Roman" w:hAnsi="Times New Roman"/>
          <w:sz w:val="28"/>
          <w:szCs w:val="28"/>
        </w:rPr>
        <w:t>декабре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02306"/>
    <w:rsid w:val="00020569"/>
    <w:rsid w:val="00064A41"/>
    <w:rsid w:val="000D09EC"/>
    <w:rsid w:val="0010613E"/>
    <w:rsid w:val="00183015"/>
    <w:rsid w:val="00297E5C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8B6FD5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0525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2025-11-20T06:31:00Z</dcterms:created>
  <dcterms:modified xsi:type="dcterms:W3CDTF">2025-11-20T06:31:00Z</dcterms:modified>
</cp:coreProperties>
</file>