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0D09EC">
        <w:rPr>
          <w:rFonts w:ascii="Times New Roman" w:hAnsi="Times New Roman"/>
          <w:b/>
          <w:sz w:val="28"/>
          <w:szCs w:val="28"/>
        </w:rPr>
        <w:t>августе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DE3E02">
        <w:rPr>
          <w:rFonts w:ascii="Times New Roman" w:hAnsi="Times New Roman"/>
          <w:b/>
          <w:sz w:val="28"/>
          <w:szCs w:val="28"/>
        </w:rPr>
        <w:t>4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0D09EC">
        <w:rPr>
          <w:rFonts w:ascii="Times New Roman" w:hAnsi="Times New Roman"/>
          <w:sz w:val="28"/>
          <w:szCs w:val="28"/>
        </w:rPr>
        <w:t>августе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3E02">
        <w:rPr>
          <w:rFonts w:ascii="Times New Roman" w:hAnsi="Times New Roman"/>
          <w:sz w:val="28"/>
          <w:szCs w:val="28"/>
        </w:rPr>
        <w:t>2024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A2455D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F0639E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7BEA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2024-07-17T08:45:00Z</dcterms:created>
  <dcterms:modified xsi:type="dcterms:W3CDTF">2024-07-17T08:45:00Z</dcterms:modified>
</cp:coreProperties>
</file>