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52" w:rsidRPr="00B77817" w:rsidRDefault="00AC564A">
      <w:pPr>
        <w:pStyle w:val="af3"/>
        <w:shd w:val="clear" w:color="auto" w:fill="FEFEFE"/>
        <w:spacing w:before="0" w:after="0"/>
        <w:ind w:firstLine="851"/>
        <w:jc w:val="center"/>
        <w:rPr>
          <w:b/>
          <w:lang w:eastAsia="ja-JP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DC22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3A44B8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280035</wp:posOffset>
            </wp:positionV>
            <wp:extent cx="1777365" cy="2516505"/>
            <wp:effectExtent l="0" t="0" r="0" b="0"/>
            <wp:wrapSquare wrapText="bothSides"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51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C25" w:rsidRPr="00B77817">
        <w:rPr>
          <w:b/>
          <w:lang w:eastAsia="ja-JP"/>
        </w:rPr>
        <w:t>МЧС ИНФОРМИРУЕТ</w:t>
      </w:r>
      <w:r w:rsidR="00B77817">
        <w:rPr>
          <w:b/>
          <w:lang w:eastAsia="ja-JP"/>
        </w:rPr>
        <w:t>!</w:t>
      </w:r>
    </w:p>
    <w:p w:rsidR="00F45E52" w:rsidRDefault="008B6C2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F6080D">
        <w:rPr>
          <w:color w:val="000000" w:themeColor="text1"/>
          <w:lang w:eastAsia="ja-JP"/>
        </w:rPr>
        <w:t xml:space="preserve">За период с </w:t>
      </w:r>
      <w:r w:rsidR="00B07EB4">
        <w:rPr>
          <w:color w:val="000000" w:themeColor="text1"/>
          <w:lang w:eastAsia="ja-JP"/>
        </w:rPr>
        <w:t>02 по 08</w:t>
      </w:r>
      <w:r w:rsidR="00154433">
        <w:rPr>
          <w:color w:val="000000" w:themeColor="text1"/>
          <w:lang w:eastAsia="ja-JP"/>
        </w:rPr>
        <w:t xml:space="preserve"> февраля</w:t>
      </w:r>
      <w:r w:rsidR="00966A86">
        <w:rPr>
          <w:color w:val="000000" w:themeColor="text1"/>
          <w:lang w:eastAsia="ja-JP"/>
        </w:rPr>
        <w:t xml:space="preserve"> </w:t>
      </w:r>
      <w:r w:rsidR="006E2DDD">
        <w:rPr>
          <w:color w:val="000000" w:themeColor="text1"/>
          <w:lang w:eastAsia="ja-JP"/>
        </w:rPr>
        <w:t>2026</w:t>
      </w:r>
      <w:r w:rsidRPr="00F6080D">
        <w:rPr>
          <w:color w:val="000000" w:themeColor="text1"/>
          <w:lang w:eastAsia="ja-JP"/>
        </w:rPr>
        <w:t xml:space="preserve"> года на территории Ленинского городского округа произош</w:t>
      </w:r>
      <w:r w:rsidR="0007262F">
        <w:rPr>
          <w:color w:val="000000" w:themeColor="text1"/>
          <w:lang w:eastAsia="ja-JP"/>
        </w:rPr>
        <w:t>ло</w:t>
      </w:r>
      <w:r w:rsidR="006E2DDD">
        <w:rPr>
          <w:color w:val="000000" w:themeColor="text1"/>
          <w:lang w:eastAsia="ja-JP"/>
        </w:rPr>
        <w:t xml:space="preserve"> </w:t>
      </w:r>
      <w:r w:rsidR="00B07EB4">
        <w:rPr>
          <w:color w:val="000000" w:themeColor="text1"/>
          <w:lang w:eastAsia="ja-JP"/>
        </w:rPr>
        <w:t>7</w:t>
      </w:r>
      <w:r w:rsidRPr="00F6080D">
        <w:rPr>
          <w:color w:val="000000" w:themeColor="text1"/>
          <w:lang w:eastAsia="ja-JP"/>
        </w:rPr>
        <w:t xml:space="preserve"> пожа</w:t>
      </w:r>
      <w:r w:rsidR="00111E4E">
        <w:rPr>
          <w:color w:val="000000" w:themeColor="text1"/>
          <w:lang w:eastAsia="ja-JP"/>
        </w:rPr>
        <w:t>р</w:t>
      </w:r>
      <w:r w:rsidR="007A5830">
        <w:rPr>
          <w:color w:val="000000" w:themeColor="text1"/>
          <w:lang w:eastAsia="ja-JP"/>
        </w:rPr>
        <w:t>ов</w:t>
      </w:r>
      <w:r w:rsidR="0007262F">
        <w:rPr>
          <w:color w:val="000000" w:themeColor="text1"/>
          <w:lang w:eastAsia="ja-JP"/>
        </w:rPr>
        <w:t xml:space="preserve"> (</w:t>
      </w:r>
      <w:r w:rsidR="00B07EB4">
        <w:rPr>
          <w:color w:val="000000" w:themeColor="text1"/>
          <w:lang w:eastAsia="ja-JP"/>
        </w:rPr>
        <w:t>1</w:t>
      </w:r>
      <w:r w:rsidR="00BA5987">
        <w:rPr>
          <w:color w:val="000000" w:themeColor="text1"/>
          <w:lang w:eastAsia="ja-JP"/>
        </w:rPr>
        <w:t xml:space="preserve"> – индивидуальном жилом </w:t>
      </w:r>
      <w:r w:rsidR="00B07EB4">
        <w:rPr>
          <w:color w:val="000000" w:themeColor="text1"/>
          <w:lang w:eastAsia="ja-JP"/>
        </w:rPr>
        <w:t>дом</w:t>
      </w:r>
      <w:r w:rsidR="00BA5987">
        <w:rPr>
          <w:color w:val="000000" w:themeColor="text1"/>
          <w:lang w:eastAsia="ja-JP"/>
        </w:rPr>
        <w:t>е</w:t>
      </w:r>
      <w:r w:rsidR="00B07EB4">
        <w:rPr>
          <w:color w:val="000000" w:themeColor="text1"/>
          <w:lang w:eastAsia="ja-JP"/>
        </w:rPr>
        <w:t xml:space="preserve">, </w:t>
      </w:r>
      <w:r w:rsidR="00F25995">
        <w:rPr>
          <w:color w:val="000000" w:themeColor="text1"/>
          <w:lang w:eastAsia="ja-JP"/>
        </w:rPr>
        <w:t>1</w:t>
      </w:r>
      <w:r w:rsidR="00BA5987">
        <w:rPr>
          <w:color w:val="000000" w:themeColor="text1"/>
          <w:lang w:eastAsia="ja-JP"/>
        </w:rPr>
        <w:t xml:space="preserve"> </w:t>
      </w:r>
      <w:r w:rsidR="00F25995">
        <w:rPr>
          <w:color w:val="000000" w:themeColor="text1"/>
          <w:lang w:eastAsia="ja-JP"/>
        </w:rPr>
        <w:t xml:space="preserve">– </w:t>
      </w:r>
      <w:r w:rsidR="00BA5987">
        <w:rPr>
          <w:color w:val="000000" w:themeColor="text1"/>
          <w:lang w:eastAsia="ja-JP"/>
        </w:rPr>
        <w:t xml:space="preserve">в </w:t>
      </w:r>
      <w:r w:rsidR="00B07EB4">
        <w:rPr>
          <w:color w:val="000000" w:themeColor="text1"/>
          <w:lang w:eastAsia="ja-JP"/>
        </w:rPr>
        <w:t>квартир</w:t>
      </w:r>
      <w:r w:rsidR="00BA5987">
        <w:rPr>
          <w:color w:val="000000" w:themeColor="text1"/>
          <w:lang w:eastAsia="ja-JP"/>
        </w:rPr>
        <w:t>е</w:t>
      </w:r>
      <w:r w:rsidR="007A5830">
        <w:rPr>
          <w:color w:val="000000" w:themeColor="text1"/>
          <w:lang w:eastAsia="ja-JP"/>
        </w:rPr>
        <w:t>,</w:t>
      </w:r>
      <w:r w:rsidR="00F25995">
        <w:rPr>
          <w:color w:val="000000" w:themeColor="text1"/>
          <w:lang w:eastAsia="ja-JP"/>
        </w:rPr>
        <w:t xml:space="preserve"> 1</w:t>
      </w:r>
      <w:r w:rsidR="00BA5987">
        <w:rPr>
          <w:color w:val="000000" w:themeColor="text1"/>
          <w:lang w:eastAsia="ja-JP"/>
        </w:rPr>
        <w:t xml:space="preserve"> –</w:t>
      </w:r>
      <w:r w:rsidR="00F25995">
        <w:rPr>
          <w:color w:val="000000" w:themeColor="text1"/>
          <w:lang w:eastAsia="ja-JP"/>
        </w:rPr>
        <w:t xml:space="preserve"> </w:t>
      </w:r>
      <w:r w:rsidR="00BA5987">
        <w:rPr>
          <w:color w:val="000000" w:themeColor="text1"/>
          <w:lang w:eastAsia="ja-JP"/>
        </w:rPr>
        <w:t xml:space="preserve">в </w:t>
      </w:r>
      <w:r w:rsidR="00B07EB4">
        <w:rPr>
          <w:color w:val="000000" w:themeColor="text1"/>
          <w:lang w:eastAsia="ja-JP"/>
        </w:rPr>
        <w:t>бан</w:t>
      </w:r>
      <w:r w:rsidR="00BA5987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</w:t>
      </w:r>
      <w:r w:rsidR="00B07EB4">
        <w:rPr>
          <w:color w:val="000000" w:themeColor="text1"/>
          <w:lang w:eastAsia="ja-JP"/>
        </w:rPr>
        <w:t xml:space="preserve"> 1</w:t>
      </w:r>
      <w:r w:rsidR="00BA5987">
        <w:rPr>
          <w:color w:val="000000" w:themeColor="text1"/>
          <w:lang w:eastAsia="ja-JP"/>
        </w:rPr>
        <w:t xml:space="preserve"> –</w:t>
      </w:r>
      <w:r w:rsidR="00B07EB4">
        <w:rPr>
          <w:color w:val="000000" w:themeColor="text1"/>
          <w:lang w:eastAsia="ja-JP"/>
        </w:rPr>
        <w:t xml:space="preserve"> </w:t>
      </w:r>
      <w:r w:rsidR="00BA5987">
        <w:rPr>
          <w:color w:val="000000" w:themeColor="text1"/>
          <w:lang w:eastAsia="ja-JP"/>
        </w:rPr>
        <w:t xml:space="preserve">в </w:t>
      </w:r>
      <w:r w:rsidR="00B07EB4">
        <w:rPr>
          <w:color w:val="000000" w:themeColor="text1"/>
          <w:lang w:eastAsia="ja-JP"/>
        </w:rPr>
        <w:t>бытовк</w:t>
      </w:r>
      <w:r w:rsidR="00BA5987">
        <w:rPr>
          <w:color w:val="000000" w:themeColor="text1"/>
          <w:lang w:eastAsia="ja-JP"/>
        </w:rPr>
        <w:t>е</w:t>
      </w:r>
      <w:r w:rsidR="00B07EB4">
        <w:rPr>
          <w:color w:val="000000" w:themeColor="text1"/>
          <w:lang w:eastAsia="ja-JP"/>
        </w:rPr>
        <w:t>, 2</w:t>
      </w:r>
      <w:r w:rsidR="007A5830">
        <w:rPr>
          <w:color w:val="000000" w:themeColor="text1"/>
          <w:lang w:eastAsia="ja-JP"/>
        </w:rPr>
        <w:t xml:space="preserve">- </w:t>
      </w:r>
      <w:r w:rsidR="00B07EB4">
        <w:rPr>
          <w:color w:val="000000" w:themeColor="text1"/>
          <w:lang w:eastAsia="ja-JP"/>
        </w:rPr>
        <w:t>хозяйственны</w:t>
      </w:r>
      <w:r w:rsidR="00BA5987">
        <w:rPr>
          <w:color w:val="000000" w:themeColor="text1"/>
          <w:lang w:eastAsia="ja-JP"/>
        </w:rPr>
        <w:t>х</w:t>
      </w:r>
      <w:r w:rsidR="00B07EB4">
        <w:rPr>
          <w:color w:val="000000" w:themeColor="text1"/>
          <w:lang w:eastAsia="ja-JP"/>
        </w:rPr>
        <w:t xml:space="preserve"> постройк</w:t>
      </w:r>
      <w:r w:rsidR="00BA5987">
        <w:rPr>
          <w:color w:val="000000" w:themeColor="text1"/>
          <w:lang w:eastAsia="ja-JP"/>
        </w:rPr>
        <w:t>ах</w:t>
      </w:r>
      <w:r w:rsidR="007A5830">
        <w:rPr>
          <w:color w:val="000000" w:themeColor="text1"/>
          <w:lang w:eastAsia="ja-JP"/>
        </w:rPr>
        <w:t>,</w:t>
      </w:r>
      <w:r w:rsidR="00F25995">
        <w:rPr>
          <w:color w:val="000000" w:themeColor="text1"/>
          <w:lang w:eastAsia="ja-JP"/>
        </w:rPr>
        <w:t xml:space="preserve"> 1</w:t>
      </w:r>
      <w:r w:rsidR="00BA5987">
        <w:rPr>
          <w:color w:val="000000" w:themeColor="text1"/>
          <w:lang w:eastAsia="ja-JP"/>
        </w:rPr>
        <w:t xml:space="preserve"> –</w:t>
      </w:r>
      <w:r w:rsidR="00FC7B7D">
        <w:rPr>
          <w:color w:val="000000" w:themeColor="text1"/>
          <w:lang w:eastAsia="ja-JP"/>
        </w:rPr>
        <w:t xml:space="preserve"> </w:t>
      </w:r>
      <w:r w:rsidR="00BA5987">
        <w:rPr>
          <w:color w:val="000000" w:themeColor="text1"/>
          <w:lang w:eastAsia="ja-JP"/>
        </w:rPr>
        <w:t xml:space="preserve">в </w:t>
      </w:r>
      <w:r w:rsidR="00B07EB4">
        <w:rPr>
          <w:color w:val="000000" w:themeColor="text1"/>
          <w:lang w:eastAsia="ja-JP"/>
        </w:rPr>
        <w:t>мусопровод</w:t>
      </w:r>
      <w:r w:rsidR="00BA5987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).</w:t>
      </w:r>
    </w:p>
    <w:p w:rsidR="0007262F" w:rsidRDefault="0007262F" w:rsidP="0007262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Основными причинами возникновения пожаров </w:t>
      </w:r>
      <w:r w:rsidRPr="004E6F23">
        <w:rPr>
          <w:color w:val="000000" w:themeColor="text1"/>
          <w:lang w:eastAsia="ja-JP"/>
        </w:rPr>
        <w:t>за истекшую неделю послужил</w:t>
      </w:r>
      <w:r>
        <w:rPr>
          <w:color w:val="000000" w:themeColor="text1"/>
          <w:lang w:eastAsia="ja-JP"/>
        </w:rPr>
        <w:t>и: аварийный режим работы электросети (электрооборудования) и</w:t>
      </w:r>
      <w:r w:rsidRPr="004E6F23">
        <w:rPr>
          <w:color w:val="000000" w:themeColor="text1"/>
          <w:lang w:eastAsia="ja-JP"/>
        </w:rPr>
        <w:t xml:space="preserve"> неосторожное обращение с огнем.</w:t>
      </w:r>
    </w:p>
    <w:p w:rsidR="00F45E52" w:rsidRDefault="000D7DDA">
      <w:pPr>
        <w:pStyle w:val="af9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>За истекший период 2026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года на территории Ленинск</w:t>
      </w:r>
      <w:r w:rsidR="00154433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ог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 городского округа произош</w:t>
      </w:r>
      <w:r w:rsidR="00BA5987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ло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39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пожа</w:t>
      </w:r>
      <w:r w:rsidR="0007262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р</w:t>
      </w:r>
      <w:r w:rsidR="00BA5987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ов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</w:t>
      </w:r>
      <w:r w:rsidR="00BA5987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за аналогичный период прошлого года (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АППГ</w:t>
      </w:r>
      <w:r w:rsidR="00BA5987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>39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), на пожаре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погиб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</w:t>
      </w:r>
      <w:r w:rsidR="007304EA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(ребенок)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(АППГ- 0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), травмирован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>ы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>2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</w:t>
      </w:r>
      <w:r w:rsidR="00B07EB4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(АППГ –0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).</w:t>
      </w:r>
    </w:p>
    <w:p w:rsidR="002603EE" w:rsidRDefault="002603EE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7"/>
          <w:shd w:val="clear" w:color="auto" w:fill="FFFFFF"/>
          <w:lang w:eastAsia="ja-JP"/>
        </w:rPr>
      </w:pPr>
    </w:p>
    <w:p w:rsidR="00A67480" w:rsidRDefault="00A67480" w:rsidP="00A67480">
      <w:pPr>
        <w:spacing w:after="0" w:line="240" w:lineRule="auto"/>
        <w:rPr>
          <w:rFonts w:eastAsia="Times New Roman" w:cs="Times New Roman"/>
          <w:color w:val="0C0D0E"/>
          <w:shd w:val="clear" w:color="auto" w:fill="FFFFFF"/>
          <w:lang w:eastAsia="ru-RU"/>
        </w:rPr>
      </w:pPr>
    </w:p>
    <w:p w:rsidR="0050793C" w:rsidRDefault="0050793C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9C65B6" w:rsidRPr="00A67480" w:rsidRDefault="009C65B6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E77559" w:rsidRDefault="00E77559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  <w:t>Уважаемые родители!</w:t>
      </w:r>
    </w:p>
    <w:p w:rsidR="00E84845" w:rsidRDefault="00E84845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u w:val="single"/>
          <w:shd w:val="clear" w:color="auto" w:fill="FFFFFF"/>
          <w:lang w:eastAsia="ja-JP"/>
        </w:rPr>
      </w:pPr>
    </w:p>
    <w:p w:rsidR="007304EA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Отдел надзорной деятельности по Ленинскому городскому округу УНД и ПР Главного управления МЧС России по Московской области обращается к Вам с призывом НЕ ОСТАВЛЯТЬ ДЕТЕЙ БЕЗ ПРИСМОТРА. </w:t>
      </w:r>
    </w:p>
    <w:p w:rsidR="007304EA" w:rsidRDefault="007304EA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eastAsia="Arial"/>
        </w:rPr>
      </w:pP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>Позаботьтесь о безопасности своего ребенка! Из-за беспечности взрослых мы теряем самое дорогое, что у нас есть – детей</w:t>
      </w:r>
      <w:r w:rsidRPr="005B260A">
        <w:rPr>
          <w:rFonts w:ascii="Times New Roman" w:hAnsi="Times New Roman" w:cs="Times New Roman"/>
          <w:bCs/>
          <w:shd w:val="clear" w:color="auto" w:fill="FFFFFF"/>
        </w:rPr>
        <w:t>.</w:t>
      </w:r>
      <w:r w:rsidRPr="00BB75DA">
        <w:rPr>
          <w:rStyle w:val="af8"/>
          <w:rFonts w:eastAsia="Arial"/>
        </w:rPr>
        <w:t xml:space="preserve"> </w:t>
      </w:r>
    </w:p>
    <w:p w:rsidR="007304EA" w:rsidRDefault="007304EA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E77559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Помните: особенно опасно оставлять детей одних в запертых квартирах или комнатах. В случае пожара они не смогут самостоятельно выйти из горящего помещения наружу.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Помните, пожар – непредсказуем, он может стать причинной трагической гибели ребёнка. Примите все меры, чтобы этой беды не произошло в вашем доме: напомните детям о правилах пожарной безопасности и обучите действиям на случай возгорания.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Для детей запишите в записной книжке номер пожарной охраны – 101, 112, а также свой домашний адрес. Они смогут воспользоваться записной книжкой, не забудут, как вызвать пожарных, особенно в стрессовой ситуации. Храните ключи от квартиры (дома) в одном месте. Убедитесь, что все члены семьи знают, где они лежат и умеют ими пользоваться. Во время пожара в результате стресса бывает очень тяжело их найти, особенно когда помещение заполняет ядовитый дым и значительно повышается температура.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Стоит вместе с детьми научиться пользоваться огнетушителями и другими первичными средствами пожаротушения и соблюдать правила пожарной безопасности. Будьте осторожны с огнём и соблюдайте правила пожарной безопасности в быту.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Научите детей правильному поведению при пожаре!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При первых признаках пожара или задымления ребёнок сначала должен немедленно покинуть помещение и бежать в безопасное место – к соседям или на улицу. Нельзя задерживаться даже ради любимой игрушки!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Затем сообщить о пожаре взрослым – соседям, прохожим или позвонить в пожарную охрану по мобильному телефону на номер 101, 112. И сообщить свой точный домашний адрес и что горит.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Никогда нельзя прятаться при пожаре, даже если малыш сам виноват в возгорании. Убедите своего ребёнка, что он самая главная ценность в вашей жизни, которую нужно спасать, прежде всего.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Если в квартире дым, нужно лечь на пол и добираться до выхода на четвереньках или ползком. Нужно закрыть нос и рот любой тряпичной вещью.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 нужно делать, чтобы не допустить детской шалости с огнём: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оставлять малышей без присмотра;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надежно прятать дома спички и зажигалки;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lastRenderedPageBreak/>
        <w:t>- быть для детей примером при соблюдении правил пожарной безопасности дома, в лесу, на улице;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рассказывать детям о поведении при пожаре;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поручать детям самостоятельно включать любые электробытовые приборы, газовые плиты и разжигать печи.</w:t>
      </w:r>
      <w:r w:rsidR="009416A5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Зимой у них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появляется много различных развлечений на свежем воздухе – они лепят снежных баб, катаются на коньках, санках и ватрушках, бегают на лыжах. Такие активности могут принести не только много радостных впечатлений, но и стать источником неприятностей. 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Чтобы с детьми не случилось ничего плохого во время зимней прогулки, родителям нужно рассказывать им о правилах безопасности.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разрешай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долго находиться на улице, чтобы не допустить переохлаждения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облюда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ть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осторожность при катании с горки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пиротехника, зажигалки и спички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не игрушки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ascii="Times New Roman" w:eastAsia="Times New Roman" w:hAnsi="Times New Roman" w:cs="Times New Roman"/>
          <w:b w:val="0"/>
          <w:bCs w:val="0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отпускай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детей одних на водоемы. </w:t>
      </w:r>
    </w:p>
    <w:p w:rsidR="007304EA" w:rsidRDefault="007304EA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315E7F" w:rsidRPr="00315E7F" w:rsidRDefault="00786484" w:rsidP="00414CA1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>Безопасность</w:t>
      </w:r>
      <w:r w:rsidR="00315E7F" w:rsidRPr="00315E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 xml:space="preserve"> отопительный период!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Вы уверены в исправности ваших каминов, печей и других нагревательных приборов?</w:t>
      </w:r>
      <w:r w:rsidR="00FE38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 зимний пожароопасный сезон, жители активно пользуются электрообогревателями и печным отоплением, что увеличивает риск пожаров по причине короткого замыкания электрооборудования и неисправности печного отопления.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</w:pPr>
      <w:r w:rsidRPr="00315E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  <w:t>Помните! Нельзя оставлять без присмотра включенными электрические приборы, пользоваться самодельными электронагревательными приборами, а также использовать неисправные электроприборы. Это может привести к пожару. Категорически запрещена сушка вещей на электрообогревателях и над газовыми конфорками.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При эксплуатации печного отопления необходимо: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очищать дымоход от сажи перед началом отопительного сезона и далее 1 раз в 3 месяца;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необходимо прекращать топку печи не менее, чем за 2 часа до сна;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золу, шлак, уголь заливайте водой и удаляйте в специально отведенное место;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- устанавливайте мебель и другие горючие предметы на расстоянии не менее 1- го метра от отопительных приборов и печей.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Запрещается эксплуатировать печи и камины при наличии прогаров и повреждений в разделках, наружных поверхностях печи, дымовых трубах и дымовых каналах, а также без противопожарных разделок (отступок) от конструкций из горючих материалов и предтопочных листов, изготовленных из негорючего материала размером не менее 50 х 70 сантиметров.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  <w:r>
        <w:rPr>
          <w:b/>
          <w:bCs/>
          <w:color w:val="000000" w:themeColor="text1"/>
          <w:u w:val="single"/>
          <w:lang w:eastAsia="ja-JP"/>
        </w:rPr>
        <w:t>Значительная часть пожаров происходит в жилье.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Помимо загораний в самих частных жилых домах и квартирах, пожары возникают и в постройках на придомовой территории, таких как бани, сараи, беседки, огонь с которых может перекинуться на жилые дома. Особую опасность подобные пожары представляют в ночное время, когда человек спит и не слышит, что огонь распространяется и становится угрозой жизни и здоровья. 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</w:p>
    <w:p w:rsidR="00786484" w:rsidRPr="007304EA" w:rsidRDefault="00786484" w:rsidP="007304EA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u w:val="single"/>
          <w:lang w:eastAsia="ja-JP"/>
        </w:rPr>
      </w:pPr>
      <w:r w:rsidRPr="007304EA">
        <w:rPr>
          <w:b/>
          <w:color w:val="000000" w:themeColor="text1"/>
          <w:u w:val="single"/>
          <w:lang w:eastAsia="ja-JP"/>
        </w:rPr>
        <w:t>При использовании электроприборов запрещено: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использовать неисправные электроприборы, поврежденные розетки и электропровода с нарушениями изоляции;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несколько электроприборов в одну розетку, допуская ее перегрев;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в сеть электроприборы, превышающие номинал напряжения сети;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 электронагревательные приборы включенными в сеть на длительное время;</w:t>
      </w:r>
    </w:p>
    <w:p w:rsidR="00786484" w:rsidRDefault="00786484" w:rsidP="008D1E2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</w:t>
      </w:r>
      <w:r w:rsidRPr="008C02B7">
        <w:rPr>
          <w:color w:val="000000" w:themeColor="text1"/>
          <w:lang w:eastAsia="ja-JP"/>
        </w:rPr>
        <w:t xml:space="preserve"> заряжаться на ночь электроприборы</w:t>
      </w:r>
      <w:r>
        <w:rPr>
          <w:color w:val="000000" w:themeColor="text1"/>
          <w:lang w:eastAsia="ja-JP"/>
        </w:rPr>
        <w:t>.</w:t>
      </w:r>
    </w:p>
    <w:p w:rsidR="00786484" w:rsidRDefault="00786484" w:rsidP="00786484">
      <w:pPr>
        <w:pStyle w:val="af3"/>
        <w:shd w:val="clear" w:color="auto" w:fill="FFFFFF"/>
        <w:contextualSpacing/>
        <w:jc w:val="both"/>
        <w:rPr>
          <w:bCs/>
          <w:u w:val="single"/>
          <w:shd w:val="clear" w:color="auto" w:fill="FFFFFF"/>
          <w:lang w:eastAsia="ja-JP"/>
        </w:rPr>
      </w:pPr>
      <w:r>
        <w:rPr>
          <w:bCs/>
          <w:szCs w:val="27"/>
          <w:shd w:val="clear" w:color="auto" w:fill="FFFFFF"/>
          <w:lang w:eastAsia="ja-JP"/>
        </w:rPr>
        <w:t xml:space="preserve">              </w:t>
      </w:r>
      <w:r>
        <w:rPr>
          <w:bCs/>
          <w:u w:val="single"/>
          <w:shd w:val="clear" w:color="auto" w:fill="FFFFFF"/>
          <w:lang w:eastAsia="ja-JP"/>
        </w:rPr>
        <w:t>Чтобы не допустить возникновения пожара, необходимо знать и соблюдать элементарные правила: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выжигайте стерню, пожнивные остатки, сухую травянистую растительность, на землях сельскохозяйственного назначения и землях запаса; не разводите костров на полях;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обустраивайте противопожарные разрывы между постройками и приусадебными участками путем выкоса травы и вспашки;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загромождайте дороги, проезды и подъезды к пожарным лестницам и водоисточникам, используемым для пожаротушения;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устраивайте свалки горючих отходов на территориях поселений;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используйте противопожарные расстояния между зданиями, строениями и сооружениями, под складирование материалов, оборудования и тары, для стоянки транспорта и строительства (установки) зданий и сооружений.</w:t>
      </w:r>
    </w:p>
    <w:p w:rsidR="009A14E4" w:rsidRDefault="009A14E4" w:rsidP="000D7DDA">
      <w:pPr>
        <w:pStyle w:val="af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b/>
          <w:color w:val="000000" w:themeColor="text1"/>
          <w:lang w:eastAsia="ja-JP"/>
        </w:rPr>
        <w:t>Самым простым и эффективным способом обнаружения пожара на начальной стадии является установка автономных дымовых пожарных извещателей (АДПИ).</w:t>
      </w:r>
      <w:r>
        <w:rPr>
          <w:color w:val="000000" w:themeColor="text1"/>
          <w:lang w:eastAsia="ja-JP"/>
        </w:rPr>
        <w:t xml:space="preserve"> Это прибор, работающий автономно от батарейки и подающий громкий звуковой сигнал при появлении задымления в помещении. Устанавливать автономные дымовые пожарные извещатели рекомендуется на потолке в жилых помещениях в местах наиболее вероятного возникновения пожара.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Укомплектуйте своё жилище первичными средствами пожаротушения (огнетушителями), объясните всем домочадцам, как ими пользоваться.</w:t>
      </w:r>
    </w:p>
    <w:p w:rsidR="000D7DDA" w:rsidRDefault="000D7DDA" w:rsidP="000D7DDA">
      <w:pPr>
        <w:rPr>
          <w:color w:val="000000" w:themeColor="text1"/>
          <w:lang w:eastAsia="ja-JP"/>
        </w:rPr>
      </w:pPr>
    </w:p>
    <w:p w:rsidR="007304EA" w:rsidRPr="00414CA1" w:rsidRDefault="007304EA" w:rsidP="007304E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bCs/>
          <w:sz w:val="24"/>
          <w:szCs w:val="26"/>
          <w:bdr w:val="none" w:sz="0" w:space="0" w:color="auto" w:frame="1"/>
          <w:lang w:eastAsia="ru-RU"/>
        </w:rPr>
        <w:t>Правила поведения на льду: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выходить на лед в темное время суток и при плохой видимости (туман, снегопад, дождь).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- При переходе через реку следует пользоваться орган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изованными ледовыми переправами;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-При вынужденном переходе водоема безопаснее всего придерживаться проторенных троп или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идти по уже проложенной лыжне;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проверять прочность льда удар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ом ноги;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-Оказавшись на тонком, потрескивающем льду, следует осторожно повернуть обратно и скользящими шагами возвращаться по пройденному пути к берегу.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-На замерзший водоем необходимо брать с собой прочный шнур длиной 20 — 25 метров с большой г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лухой петлей на конце и грузом;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 -При переходе водоема группой необходимо соблюдать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расстояние друг от друга (5–6 м);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местах впадения в водоемы ручьев, сброса вод промышленных предприятий.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 -Надо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4EA" w:rsidRPr="009C65B6" w:rsidRDefault="007304EA" w:rsidP="009C65B6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ЗАПРЕЩАЕТСЯ</w:t>
      </w: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color w:val="000000" w:themeColor="text1"/>
          <w:lang w:eastAsia="ja-JP"/>
        </w:rPr>
      </w:pPr>
    </w:p>
    <w:p w:rsidR="0059138A" w:rsidRDefault="0059138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</w:pPr>
      <w:r w:rsidRPr="009416A5"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>Выходя на лед будьте крайне внимательны и соблюдайте меры безопасности!</w:t>
      </w:r>
    </w:p>
    <w:p w:rsidR="0059138A" w:rsidRDefault="0059138A" w:rsidP="00E6275C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  <w:r w:rsidRPr="00414CA1">
        <w:rPr>
          <w:rFonts w:ascii="Times New Roman" w:hAnsi="Times New Roman" w:cs="Times New Roman"/>
          <w:sz w:val="24"/>
          <w:szCs w:val="26"/>
        </w:rPr>
        <w:t>Безопасным для человека считается лед толщиной не менее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10 сантиметров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пресной воде и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15 см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соленой. 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 Если температура воздуха выше 0 градусов держится более трех дней, то прочность льда снижается на 25 %. Прочность льда можно определить визуально: лёд прозрачный голубого, зеленого оттенка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 Не отпускать детей на лед (на рыбалку, катание на лыжах, коньках) без сопровождения</w:t>
      </w:r>
      <w:r w:rsidRPr="00414CA1">
        <w:rPr>
          <w:rFonts w:ascii="Arial" w:hAnsi="Arial" w:cs="Arial"/>
          <w:color w:val="3B4256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взрослых.</w:t>
      </w:r>
    </w:p>
    <w:p w:rsidR="00E6275C" w:rsidRDefault="00E6275C" w:rsidP="00E6275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lang w:eastAsia="ja-JP"/>
        </w:rPr>
      </w:pPr>
    </w:p>
    <w:p w:rsidR="00FE38CA" w:rsidRPr="000D7DDA" w:rsidRDefault="00FE38CA" w:rsidP="00E627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ja-JP"/>
        </w:rPr>
      </w:pPr>
      <w:r w:rsidRPr="000D7DDA">
        <w:rPr>
          <w:rFonts w:ascii="Times New Roman" w:hAnsi="Times New Roman" w:cs="Times New Roman"/>
          <w:color w:val="000000" w:themeColor="text1"/>
          <w:sz w:val="24"/>
          <w:lang w:eastAsia="ja-JP"/>
        </w:rPr>
        <w:t>Для получения большей актуальной информации по обеспечению пожарной безопасности в жилье рекомендуем подписаться на телеграм-канал отдела надзорной деятельности и профилактической работы по Ленинскому городскому округу</w:t>
      </w:r>
      <w:r w:rsidR="0082219C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и на канал в мессенджере МАХ.</w:t>
      </w:r>
    </w:p>
    <w:p w:rsidR="00FE38CA" w:rsidRDefault="00FE38CA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Для этого в мессенджере «Телеграм» в поиске набрать (#МЧС Видное) или перейти по ссылке:(</w:t>
      </w:r>
      <w:hyperlink r:id="rId7" w:history="1">
        <w:r w:rsidRPr="00315E7F">
          <w:rPr>
            <w:color w:val="000000" w:themeColor="text1"/>
            <w:lang w:eastAsia="ja-JP"/>
          </w:rPr>
          <w:t>https://t.me/mchs_vidnoe</w:t>
        </w:r>
      </w:hyperlink>
      <w:r w:rsidRPr="00315E7F">
        <w:rPr>
          <w:color w:val="000000" w:themeColor="text1"/>
          <w:lang w:eastAsia="ja-JP"/>
        </w:rPr>
        <w:t>)</w:t>
      </w:r>
    </w:p>
    <w:p w:rsidR="0082219C" w:rsidRPr="00315E7F" w:rsidRDefault="0082219C" w:rsidP="0082219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</w:t>
      </w:r>
      <w:r>
        <w:rPr>
          <w:color w:val="000000" w:themeColor="text1"/>
          <w:lang w:eastAsia="ja-JP"/>
        </w:rPr>
        <w:t>ля этого в мессенджере «МАХ</w:t>
      </w:r>
      <w:r w:rsidRPr="00315E7F">
        <w:rPr>
          <w:color w:val="000000" w:themeColor="text1"/>
          <w:lang w:eastAsia="ja-JP"/>
        </w:rPr>
        <w:t xml:space="preserve">» в </w:t>
      </w:r>
      <w:r>
        <w:rPr>
          <w:color w:val="000000" w:themeColor="text1"/>
          <w:lang w:eastAsia="ja-JP"/>
        </w:rPr>
        <w:t>поиске набрать (</w:t>
      </w:r>
      <w:r w:rsidRPr="00315E7F">
        <w:rPr>
          <w:color w:val="000000" w:themeColor="text1"/>
          <w:lang w:eastAsia="ja-JP"/>
        </w:rPr>
        <w:t>МЧС Видное) или перейти по ссылке:(</w:t>
      </w:r>
      <w:r w:rsidRPr="0082219C">
        <w:t xml:space="preserve"> </w:t>
      </w:r>
      <w:r w:rsidRPr="0082219C">
        <w:rPr>
          <w:color w:val="000000" w:themeColor="text1"/>
          <w:lang w:eastAsia="ja-JP"/>
        </w:rPr>
        <w:t>https://max.ru/join/FWVcEBPaMeK72fINGqCDEl4ndg_uzCp7VV1Fi--zek4</w:t>
      </w:r>
      <w:r>
        <w:rPr>
          <w:color w:val="000000" w:themeColor="text1"/>
          <w:lang w:eastAsia="ja-JP"/>
        </w:rPr>
        <w:t>)</w:t>
      </w:r>
    </w:p>
    <w:p w:rsidR="0082219C" w:rsidRPr="00315E7F" w:rsidRDefault="0082219C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8D1E2B" w:rsidRDefault="008D1E2B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bookmarkStart w:id="0" w:name="_GoBack"/>
      <w:bookmarkEnd w:id="0"/>
    </w:p>
    <w:sectPr w:rsidR="008D1E2B" w:rsidSect="00F45E52">
      <w:pgSz w:w="11906" w:h="16838"/>
      <w:pgMar w:top="851" w:right="567" w:bottom="426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2A0" w:rsidRDefault="00D522A0">
      <w:pPr>
        <w:spacing w:after="0" w:line="240" w:lineRule="auto"/>
      </w:pPr>
      <w:r>
        <w:separator/>
      </w:r>
    </w:p>
  </w:endnote>
  <w:endnote w:type="continuationSeparator" w:id="0">
    <w:p w:rsidR="00D522A0" w:rsidRDefault="00D52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2A0" w:rsidRDefault="00D522A0">
      <w:pPr>
        <w:spacing w:after="0" w:line="240" w:lineRule="auto"/>
      </w:pPr>
      <w:r>
        <w:separator/>
      </w:r>
    </w:p>
  </w:footnote>
  <w:footnote w:type="continuationSeparator" w:id="0">
    <w:p w:rsidR="00D522A0" w:rsidRDefault="00D522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52"/>
    <w:rsid w:val="00005F3E"/>
    <w:rsid w:val="00026BE3"/>
    <w:rsid w:val="0005310F"/>
    <w:rsid w:val="000560D7"/>
    <w:rsid w:val="00062642"/>
    <w:rsid w:val="000652A0"/>
    <w:rsid w:val="00065F1A"/>
    <w:rsid w:val="0007262F"/>
    <w:rsid w:val="0008520D"/>
    <w:rsid w:val="000965EE"/>
    <w:rsid w:val="000D7DDA"/>
    <w:rsid w:val="000E235B"/>
    <w:rsid w:val="00105AED"/>
    <w:rsid w:val="00111E4E"/>
    <w:rsid w:val="00126647"/>
    <w:rsid w:val="00130904"/>
    <w:rsid w:val="0015117C"/>
    <w:rsid w:val="00154433"/>
    <w:rsid w:val="0019713F"/>
    <w:rsid w:val="001B6FE6"/>
    <w:rsid w:val="001B7CC0"/>
    <w:rsid w:val="001D03C5"/>
    <w:rsid w:val="001E338B"/>
    <w:rsid w:val="001E59E1"/>
    <w:rsid w:val="002125E3"/>
    <w:rsid w:val="002231F0"/>
    <w:rsid w:val="00254A11"/>
    <w:rsid w:val="002603EE"/>
    <w:rsid w:val="00266F2C"/>
    <w:rsid w:val="002A0103"/>
    <w:rsid w:val="002C71BD"/>
    <w:rsid w:val="002E2787"/>
    <w:rsid w:val="002E3A51"/>
    <w:rsid w:val="00315E7F"/>
    <w:rsid w:val="003256D7"/>
    <w:rsid w:val="00355769"/>
    <w:rsid w:val="003A44B8"/>
    <w:rsid w:val="003A7F40"/>
    <w:rsid w:val="003B602B"/>
    <w:rsid w:val="004070F0"/>
    <w:rsid w:val="00414CA1"/>
    <w:rsid w:val="004754E6"/>
    <w:rsid w:val="00482530"/>
    <w:rsid w:val="00487FC5"/>
    <w:rsid w:val="005016E6"/>
    <w:rsid w:val="0050227D"/>
    <w:rsid w:val="0050793C"/>
    <w:rsid w:val="00514174"/>
    <w:rsid w:val="0059138A"/>
    <w:rsid w:val="00593F43"/>
    <w:rsid w:val="005A62FB"/>
    <w:rsid w:val="005B260A"/>
    <w:rsid w:val="005E1F30"/>
    <w:rsid w:val="00623CA1"/>
    <w:rsid w:val="006669C0"/>
    <w:rsid w:val="006932F3"/>
    <w:rsid w:val="006B64BB"/>
    <w:rsid w:val="006E2DDD"/>
    <w:rsid w:val="006F6A65"/>
    <w:rsid w:val="007304EA"/>
    <w:rsid w:val="00763B3F"/>
    <w:rsid w:val="00786484"/>
    <w:rsid w:val="007A5830"/>
    <w:rsid w:val="007B3C99"/>
    <w:rsid w:val="007D1F03"/>
    <w:rsid w:val="00814A94"/>
    <w:rsid w:val="0082219C"/>
    <w:rsid w:val="008B6C25"/>
    <w:rsid w:val="008C02B7"/>
    <w:rsid w:val="008D1E2B"/>
    <w:rsid w:val="00907F45"/>
    <w:rsid w:val="00921765"/>
    <w:rsid w:val="009221D9"/>
    <w:rsid w:val="009416A5"/>
    <w:rsid w:val="00952462"/>
    <w:rsid w:val="009612AA"/>
    <w:rsid w:val="00966A86"/>
    <w:rsid w:val="009A14E4"/>
    <w:rsid w:val="009C65B6"/>
    <w:rsid w:val="009D2918"/>
    <w:rsid w:val="00A06DF2"/>
    <w:rsid w:val="00A60C55"/>
    <w:rsid w:val="00A61EE2"/>
    <w:rsid w:val="00A6430A"/>
    <w:rsid w:val="00A67480"/>
    <w:rsid w:val="00AB0FFA"/>
    <w:rsid w:val="00AC564A"/>
    <w:rsid w:val="00AD0E8A"/>
    <w:rsid w:val="00AE14DC"/>
    <w:rsid w:val="00AF470C"/>
    <w:rsid w:val="00B07EB4"/>
    <w:rsid w:val="00B165C2"/>
    <w:rsid w:val="00B34DD2"/>
    <w:rsid w:val="00B563AE"/>
    <w:rsid w:val="00B77721"/>
    <w:rsid w:val="00B77817"/>
    <w:rsid w:val="00BA5987"/>
    <w:rsid w:val="00BB75DA"/>
    <w:rsid w:val="00BC4BB7"/>
    <w:rsid w:val="00C266E5"/>
    <w:rsid w:val="00C9040C"/>
    <w:rsid w:val="00CB63F5"/>
    <w:rsid w:val="00CF4855"/>
    <w:rsid w:val="00D07230"/>
    <w:rsid w:val="00D522A0"/>
    <w:rsid w:val="00D63889"/>
    <w:rsid w:val="00D63E85"/>
    <w:rsid w:val="00D876FB"/>
    <w:rsid w:val="00DA246E"/>
    <w:rsid w:val="00DA2C88"/>
    <w:rsid w:val="00DC229A"/>
    <w:rsid w:val="00DF1EC5"/>
    <w:rsid w:val="00E073E3"/>
    <w:rsid w:val="00E07442"/>
    <w:rsid w:val="00E25278"/>
    <w:rsid w:val="00E27893"/>
    <w:rsid w:val="00E3309F"/>
    <w:rsid w:val="00E45131"/>
    <w:rsid w:val="00E6275C"/>
    <w:rsid w:val="00E77559"/>
    <w:rsid w:val="00E84845"/>
    <w:rsid w:val="00E84A6C"/>
    <w:rsid w:val="00ED40F4"/>
    <w:rsid w:val="00F01FA3"/>
    <w:rsid w:val="00F15855"/>
    <w:rsid w:val="00F25995"/>
    <w:rsid w:val="00F45E52"/>
    <w:rsid w:val="00F46BE9"/>
    <w:rsid w:val="00F6080D"/>
    <w:rsid w:val="00F62ABE"/>
    <w:rsid w:val="00F63DDB"/>
    <w:rsid w:val="00F74BFD"/>
    <w:rsid w:val="00FC7B7D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1A0F-4AE6-4694-A20F-1C719206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45E5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45E5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45E5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45E5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45E5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45E5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45E5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45E5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45E5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45E5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45E5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F45E5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45E5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F45E5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45E5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F45E5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45E5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45E5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45E5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F45E52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45E5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45E52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5E5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45E5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45E5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45E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45E5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F45E52"/>
  </w:style>
  <w:style w:type="paragraph" w:customStyle="1" w:styleId="10">
    <w:name w:val="Нижний колонтитул1"/>
    <w:basedOn w:val="a"/>
    <w:link w:val="Foot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F45E52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F45E5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F45E52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F45E5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F45E52"/>
    <w:rPr>
      <w:sz w:val="18"/>
    </w:rPr>
  </w:style>
  <w:style w:type="character" w:styleId="ad">
    <w:name w:val="footnote reference"/>
    <w:basedOn w:val="a0"/>
    <w:uiPriority w:val="99"/>
    <w:unhideWhenUsed/>
    <w:rsid w:val="00F45E5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45E5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F45E52"/>
    <w:rPr>
      <w:sz w:val="20"/>
    </w:rPr>
  </w:style>
  <w:style w:type="character" w:styleId="af0">
    <w:name w:val="endnote reference"/>
    <w:basedOn w:val="a0"/>
    <w:uiPriority w:val="99"/>
    <w:semiHidden/>
    <w:unhideWhenUsed/>
    <w:rsid w:val="00F45E5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45E52"/>
    <w:pPr>
      <w:spacing w:after="57"/>
    </w:pPr>
  </w:style>
  <w:style w:type="paragraph" w:styleId="22">
    <w:name w:val="toc 2"/>
    <w:basedOn w:val="a"/>
    <w:next w:val="a"/>
    <w:uiPriority w:val="39"/>
    <w:unhideWhenUsed/>
    <w:rsid w:val="00F45E5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45E5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45E5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45E5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45E5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45E5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45E5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45E52"/>
    <w:pPr>
      <w:spacing w:after="57"/>
      <w:ind w:left="2268"/>
    </w:pPr>
  </w:style>
  <w:style w:type="paragraph" w:styleId="af1">
    <w:name w:val="TOC Heading"/>
    <w:uiPriority w:val="39"/>
    <w:unhideWhenUsed/>
    <w:rsid w:val="00F45E52"/>
  </w:style>
  <w:style w:type="paragraph" w:styleId="af2">
    <w:name w:val="table of figures"/>
    <w:basedOn w:val="a"/>
    <w:next w:val="a"/>
    <w:uiPriority w:val="99"/>
    <w:unhideWhenUsed/>
    <w:rsid w:val="00F45E52"/>
    <w:pPr>
      <w:spacing w:after="0"/>
    </w:pPr>
  </w:style>
  <w:style w:type="paragraph" w:styleId="af3">
    <w:name w:val="Normal (Web)"/>
    <w:basedOn w:val="a"/>
    <w:uiPriority w:val="99"/>
    <w:unhideWhenUsed/>
    <w:qFormat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F45E5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45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45E52"/>
    <w:rPr>
      <w:rFonts w:ascii="Tahoma" w:hAnsi="Tahoma" w:cs="Tahoma"/>
      <w:sz w:val="16"/>
      <w:szCs w:val="16"/>
    </w:rPr>
  </w:style>
  <w:style w:type="paragraph" w:styleId="af7">
    <w:name w:val="Revision"/>
    <w:hidden/>
    <w:uiPriority w:val="99"/>
    <w:semiHidden/>
    <w:rsid w:val="00F45E52"/>
    <w:pPr>
      <w:spacing w:after="0" w:line="240" w:lineRule="auto"/>
    </w:pPr>
  </w:style>
  <w:style w:type="character" w:styleId="af8">
    <w:name w:val="Strong"/>
    <w:basedOn w:val="a0"/>
    <w:uiPriority w:val="22"/>
    <w:qFormat/>
    <w:rsid w:val="00F45E52"/>
    <w:rPr>
      <w:b/>
      <w:bCs/>
    </w:rPr>
  </w:style>
  <w:style w:type="paragraph" w:customStyle="1" w:styleId="ConsPlusNormal">
    <w:name w:val="ConsPlusNormal"/>
    <w:rsid w:val="00F45E5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qFormat/>
    <w:rsid w:val="00F45E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moji">
    <w:name w:val="emoji"/>
    <w:basedOn w:val="a0"/>
    <w:rsid w:val="00A6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chs_vidno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1557</Words>
  <Characters>8878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10</cp:revision>
  <dcterms:created xsi:type="dcterms:W3CDTF">2026-01-19T09:09:00Z</dcterms:created>
  <dcterms:modified xsi:type="dcterms:W3CDTF">2026-02-16T12:15:00Z</dcterms:modified>
</cp:coreProperties>
</file>