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E52" w:rsidRPr="00B77817" w:rsidRDefault="00AC564A">
      <w:pPr>
        <w:pStyle w:val="af3"/>
        <w:shd w:val="clear" w:color="auto" w:fill="FEFEFE"/>
        <w:spacing w:before="0" w:after="0"/>
        <w:ind w:firstLine="851"/>
        <w:jc w:val="center"/>
        <w:rPr>
          <w:b/>
          <w:lang w:eastAsia="ja-JP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CDC223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3A44B8"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46355</wp:posOffset>
            </wp:positionH>
            <wp:positionV relativeFrom="paragraph">
              <wp:posOffset>280035</wp:posOffset>
            </wp:positionV>
            <wp:extent cx="1777365" cy="2516505"/>
            <wp:effectExtent l="0" t="0" r="0" b="0"/>
            <wp:wrapSquare wrapText="bothSides"/>
            <wp:docPr id="2" name="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365" cy="2516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B6C25" w:rsidRPr="00B77817">
        <w:rPr>
          <w:b/>
          <w:lang w:eastAsia="ja-JP"/>
        </w:rPr>
        <w:t>МЧС ИНФОРМИРУЕТ</w:t>
      </w:r>
      <w:r w:rsidR="00B77817">
        <w:rPr>
          <w:b/>
          <w:lang w:eastAsia="ja-JP"/>
        </w:rPr>
        <w:t>!</w:t>
      </w:r>
    </w:p>
    <w:p w:rsidR="00F45E52" w:rsidRDefault="008B6C25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 w:rsidRPr="00F6080D">
        <w:rPr>
          <w:color w:val="000000" w:themeColor="text1"/>
          <w:lang w:eastAsia="ja-JP"/>
        </w:rPr>
        <w:t xml:space="preserve">За период с </w:t>
      </w:r>
      <w:r w:rsidR="006E2DDD">
        <w:rPr>
          <w:color w:val="000000" w:themeColor="text1"/>
          <w:lang w:eastAsia="ja-JP"/>
        </w:rPr>
        <w:t>1</w:t>
      </w:r>
      <w:r w:rsidR="009C65B6">
        <w:rPr>
          <w:color w:val="000000" w:themeColor="text1"/>
          <w:lang w:eastAsia="ja-JP"/>
        </w:rPr>
        <w:t>9 по 25</w:t>
      </w:r>
      <w:r w:rsidR="006E2DDD">
        <w:rPr>
          <w:color w:val="000000" w:themeColor="text1"/>
          <w:lang w:eastAsia="ja-JP"/>
        </w:rPr>
        <w:t xml:space="preserve"> января</w:t>
      </w:r>
      <w:r w:rsidR="00966A86">
        <w:rPr>
          <w:color w:val="000000" w:themeColor="text1"/>
          <w:lang w:eastAsia="ja-JP"/>
        </w:rPr>
        <w:t xml:space="preserve"> </w:t>
      </w:r>
      <w:r w:rsidR="006E2DDD">
        <w:rPr>
          <w:color w:val="000000" w:themeColor="text1"/>
          <w:lang w:eastAsia="ja-JP"/>
        </w:rPr>
        <w:t>2026</w:t>
      </w:r>
      <w:r w:rsidRPr="00F6080D">
        <w:rPr>
          <w:color w:val="000000" w:themeColor="text1"/>
          <w:lang w:eastAsia="ja-JP"/>
        </w:rPr>
        <w:t xml:space="preserve"> года на территории Ленинского городского округа произош</w:t>
      </w:r>
      <w:r w:rsidR="0007262F">
        <w:rPr>
          <w:color w:val="000000" w:themeColor="text1"/>
          <w:lang w:eastAsia="ja-JP"/>
        </w:rPr>
        <w:t>ло</w:t>
      </w:r>
      <w:r w:rsidR="006E2DDD">
        <w:rPr>
          <w:color w:val="000000" w:themeColor="text1"/>
          <w:lang w:eastAsia="ja-JP"/>
        </w:rPr>
        <w:t xml:space="preserve"> </w:t>
      </w:r>
      <w:r w:rsidR="002C71BD">
        <w:rPr>
          <w:color w:val="000000" w:themeColor="text1"/>
          <w:lang w:eastAsia="ja-JP"/>
        </w:rPr>
        <w:t>3</w:t>
      </w:r>
      <w:r w:rsidRPr="00F6080D">
        <w:rPr>
          <w:color w:val="000000" w:themeColor="text1"/>
          <w:lang w:eastAsia="ja-JP"/>
        </w:rPr>
        <w:t xml:space="preserve"> пожа</w:t>
      </w:r>
      <w:r w:rsidR="00111E4E">
        <w:rPr>
          <w:color w:val="000000" w:themeColor="text1"/>
          <w:lang w:eastAsia="ja-JP"/>
        </w:rPr>
        <w:t>р</w:t>
      </w:r>
      <w:r w:rsidR="002C71BD">
        <w:rPr>
          <w:color w:val="000000" w:themeColor="text1"/>
          <w:lang w:eastAsia="ja-JP"/>
        </w:rPr>
        <w:t>а</w:t>
      </w:r>
      <w:r w:rsidR="0007262F">
        <w:rPr>
          <w:color w:val="000000" w:themeColor="text1"/>
          <w:lang w:eastAsia="ja-JP"/>
        </w:rPr>
        <w:t xml:space="preserve"> (</w:t>
      </w:r>
      <w:r w:rsidR="00F25995">
        <w:rPr>
          <w:color w:val="000000" w:themeColor="text1"/>
          <w:lang w:eastAsia="ja-JP"/>
        </w:rPr>
        <w:t>1</w:t>
      </w:r>
      <w:r w:rsidR="00945DCF">
        <w:rPr>
          <w:color w:val="000000" w:themeColor="text1"/>
          <w:lang w:eastAsia="ja-JP"/>
        </w:rPr>
        <w:t xml:space="preserve"> </w:t>
      </w:r>
      <w:r w:rsidR="00F25995">
        <w:rPr>
          <w:color w:val="000000" w:themeColor="text1"/>
          <w:lang w:eastAsia="ja-JP"/>
        </w:rPr>
        <w:t xml:space="preserve">– </w:t>
      </w:r>
      <w:r w:rsidR="00945DCF">
        <w:rPr>
          <w:color w:val="000000" w:themeColor="text1"/>
          <w:lang w:eastAsia="ja-JP"/>
        </w:rPr>
        <w:t xml:space="preserve">в </w:t>
      </w:r>
      <w:r w:rsidR="002C71BD">
        <w:rPr>
          <w:color w:val="000000" w:themeColor="text1"/>
          <w:lang w:eastAsia="ja-JP"/>
        </w:rPr>
        <w:t>квартир</w:t>
      </w:r>
      <w:r w:rsidR="00945DCF">
        <w:rPr>
          <w:color w:val="000000" w:themeColor="text1"/>
          <w:lang w:eastAsia="ja-JP"/>
        </w:rPr>
        <w:t>е</w:t>
      </w:r>
      <w:r w:rsidR="00F25995">
        <w:rPr>
          <w:color w:val="000000" w:themeColor="text1"/>
          <w:lang w:eastAsia="ja-JP"/>
        </w:rPr>
        <w:t>, 1</w:t>
      </w:r>
      <w:r w:rsidR="00945DCF">
        <w:rPr>
          <w:color w:val="000000" w:themeColor="text1"/>
          <w:lang w:eastAsia="ja-JP"/>
        </w:rPr>
        <w:t xml:space="preserve"> –</w:t>
      </w:r>
      <w:r w:rsidR="00F25995">
        <w:rPr>
          <w:color w:val="000000" w:themeColor="text1"/>
          <w:lang w:eastAsia="ja-JP"/>
        </w:rPr>
        <w:t xml:space="preserve"> </w:t>
      </w:r>
      <w:r w:rsidR="00945DCF">
        <w:rPr>
          <w:color w:val="000000" w:themeColor="text1"/>
          <w:lang w:eastAsia="ja-JP"/>
        </w:rPr>
        <w:t xml:space="preserve">в </w:t>
      </w:r>
      <w:r w:rsidR="00F25995">
        <w:rPr>
          <w:color w:val="000000" w:themeColor="text1"/>
          <w:lang w:eastAsia="ja-JP"/>
        </w:rPr>
        <w:t>автомобил</w:t>
      </w:r>
      <w:r w:rsidR="00945DCF">
        <w:rPr>
          <w:color w:val="000000" w:themeColor="text1"/>
          <w:lang w:eastAsia="ja-JP"/>
        </w:rPr>
        <w:t>е</w:t>
      </w:r>
      <w:r w:rsidR="00F25995">
        <w:rPr>
          <w:color w:val="000000" w:themeColor="text1"/>
          <w:lang w:eastAsia="ja-JP"/>
        </w:rPr>
        <w:t>, 1</w:t>
      </w:r>
      <w:r w:rsidR="00FC7B7D">
        <w:rPr>
          <w:color w:val="000000" w:themeColor="text1"/>
          <w:lang w:eastAsia="ja-JP"/>
        </w:rPr>
        <w:t xml:space="preserve">- </w:t>
      </w:r>
      <w:r w:rsidR="00945DCF">
        <w:rPr>
          <w:color w:val="000000" w:themeColor="text1"/>
          <w:lang w:eastAsia="ja-JP"/>
        </w:rPr>
        <w:t xml:space="preserve">в </w:t>
      </w:r>
      <w:r w:rsidR="002C71BD">
        <w:rPr>
          <w:color w:val="000000" w:themeColor="text1"/>
          <w:lang w:eastAsia="ja-JP"/>
        </w:rPr>
        <w:t>мусорн</w:t>
      </w:r>
      <w:r w:rsidR="00945DCF">
        <w:rPr>
          <w:color w:val="000000" w:themeColor="text1"/>
          <w:lang w:eastAsia="ja-JP"/>
        </w:rPr>
        <w:t>ом</w:t>
      </w:r>
      <w:r w:rsidR="002C71BD">
        <w:rPr>
          <w:color w:val="000000" w:themeColor="text1"/>
          <w:lang w:eastAsia="ja-JP"/>
        </w:rPr>
        <w:t xml:space="preserve"> контейнер</w:t>
      </w:r>
      <w:r w:rsidR="00945DCF">
        <w:rPr>
          <w:color w:val="000000" w:themeColor="text1"/>
          <w:lang w:eastAsia="ja-JP"/>
        </w:rPr>
        <w:t>е</w:t>
      </w:r>
      <w:r w:rsidR="00F25995">
        <w:rPr>
          <w:color w:val="000000" w:themeColor="text1"/>
          <w:lang w:eastAsia="ja-JP"/>
        </w:rPr>
        <w:t>).</w:t>
      </w:r>
    </w:p>
    <w:p w:rsidR="0007262F" w:rsidRDefault="0007262F" w:rsidP="0007262F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 xml:space="preserve">Основными причинами возникновения пожаров </w:t>
      </w:r>
      <w:r w:rsidRPr="004E6F23">
        <w:rPr>
          <w:color w:val="000000" w:themeColor="text1"/>
          <w:lang w:eastAsia="ja-JP"/>
        </w:rPr>
        <w:t>за истекшую неделю послужил</w:t>
      </w:r>
      <w:r>
        <w:rPr>
          <w:color w:val="000000" w:themeColor="text1"/>
          <w:lang w:eastAsia="ja-JP"/>
        </w:rPr>
        <w:t>и: аварийный режим работы электросети (электрооборудования) и</w:t>
      </w:r>
      <w:r w:rsidRPr="004E6F23">
        <w:rPr>
          <w:color w:val="000000" w:themeColor="text1"/>
          <w:lang w:eastAsia="ja-JP"/>
        </w:rPr>
        <w:t xml:space="preserve"> неосторожное обращение с огнем.</w:t>
      </w:r>
    </w:p>
    <w:p w:rsidR="00F45E52" w:rsidRDefault="000D7DDA">
      <w:pPr>
        <w:pStyle w:val="af9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ja-JP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ja-JP"/>
        </w:rPr>
        <w:t>За истекший период 2026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года на территории Ленинского городского округа произошло </w:t>
      </w:r>
      <w:r w:rsidR="001B6FE6">
        <w:rPr>
          <w:rFonts w:ascii="Times New Roman" w:hAnsi="Times New Roman"/>
          <w:color w:val="000000" w:themeColor="text1"/>
          <w:sz w:val="24"/>
          <w:szCs w:val="24"/>
          <w:lang w:eastAsia="ja-JP"/>
        </w:rPr>
        <w:t>27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пожа</w:t>
      </w:r>
      <w:r w:rsidR="0007262F">
        <w:rPr>
          <w:rFonts w:ascii="Times New Roman" w:hAnsi="Times New Roman"/>
          <w:color w:val="000000" w:themeColor="text1"/>
          <w:sz w:val="24"/>
          <w:szCs w:val="24"/>
          <w:lang w:eastAsia="ja-JP"/>
        </w:rPr>
        <w:t>р</w:t>
      </w:r>
      <w:r w:rsidR="00355769">
        <w:rPr>
          <w:rFonts w:ascii="Times New Roman" w:hAnsi="Times New Roman"/>
          <w:color w:val="000000" w:themeColor="text1"/>
          <w:sz w:val="24"/>
          <w:szCs w:val="24"/>
          <w:lang w:eastAsia="ja-JP"/>
        </w:rPr>
        <w:t>ов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(</w:t>
      </w:r>
      <w:r w:rsidR="00945DCF">
        <w:rPr>
          <w:rFonts w:ascii="Times New Roman" w:hAnsi="Times New Roman"/>
          <w:color w:val="000000" w:themeColor="text1"/>
          <w:sz w:val="24"/>
          <w:szCs w:val="24"/>
          <w:lang w:eastAsia="ja-JP"/>
        </w:rPr>
        <w:t>аналогичный период прошлого года (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>АППГ</w:t>
      </w:r>
      <w:r w:rsidR="00945DCF">
        <w:rPr>
          <w:rFonts w:ascii="Times New Roman" w:hAnsi="Times New Roman"/>
          <w:color w:val="000000" w:themeColor="text1"/>
          <w:sz w:val="24"/>
          <w:szCs w:val="24"/>
          <w:lang w:eastAsia="ja-JP"/>
        </w:rPr>
        <w:t>)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– </w:t>
      </w:r>
      <w:r w:rsidR="001B6FE6">
        <w:rPr>
          <w:rFonts w:ascii="Times New Roman" w:hAnsi="Times New Roman"/>
          <w:color w:val="000000" w:themeColor="text1"/>
          <w:sz w:val="24"/>
          <w:szCs w:val="24"/>
          <w:lang w:eastAsia="ja-JP"/>
        </w:rPr>
        <w:t>25</w:t>
      </w:r>
      <w:r w:rsidR="00E3309F">
        <w:rPr>
          <w:rFonts w:ascii="Times New Roman" w:hAnsi="Times New Roman"/>
          <w:color w:val="000000" w:themeColor="text1"/>
          <w:sz w:val="24"/>
          <w:szCs w:val="24"/>
          <w:lang w:eastAsia="ja-JP"/>
        </w:rPr>
        <w:t>, на пожаре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погиб </w:t>
      </w:r>
      <w:r w:rsidR="00E3309F">
        <w:rPr>
          <w:rFonts w:ascii="Times New Roman" w:hAnsi="Times New Roman"/>
          <w:color w:val="000000" w:themeColor="text1"/>
          <w:sz w:val="24"/>
          <w:szCs w:val="24"/>
          <w:lang w:eastAsia="ja-JP"/>
        </w:rPr>
        <w:t>1</w:t>
      </w:r>
      <w:r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человек</w:t>
      </w:r>
      <w:r w:rsidR="007304EA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(ребенок)</w:t>
      </w:r>
      <w:r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(АППГ- 0</w:t>
      </w:r>
      <w:r w:rsidR="00E3309F">
        <w:rPr>
          <w:rFonts w:ascii="Times New Roman" w:hAnsi="Times New Roman"/>
          <w:color w:val="000000" w:themeColor="text1"/>
          <w:sz w:val="24"/>
          <w:szCs w:val="24"/>
          <w:lang w:eastAsia="ja-JP"/>
        </w:rPr>
        <w:t>), травмирован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– </w:t>
      </w:r>
      <w:r w:rsidR="00E3309F">
        <w:rPr>
          <w:rFonts w:ascii="Times New Roman" w:hAnsi="Times New Roman"/>
          <w:color w:val="000000" w:themeColor="text1"/>
          <w:sz w:val="24"/>
          <w:szCs w:val="24"/>
          <w:lang w:eastAsia="ja-JP"/>
        </w:rPr>
        <w:t>1</w:t>
      </w:r>
      <w:r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человек (АППГ –0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>).</w:t>
      </w:r>
    </w:p>
    <w:p w:rsidR="002603EE" w:rsidRDefault="002603EE" w:rsidP="00111E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7"/>
          <w:shd w:val="clear" w:color="auto" w:fill="FFFFFF"/>
          <w:lang w:eastAsia="ja-JP"/>
        </w:rPr>
      </w:pPr>
    </w:p>
    <w:p w:rsidR="00A67480" w:rsidRDefault="00A67480" w:rsidP="00A67480">
      <w:pPr>
        <w:spacing w:after="0" w:line="240" w:lineRule="auto"/>
        <w:rPr>
          <w:rFonts w:eastAsia="Times New Roman" w:cs="Times New Roman"/>
          <w:color w:val="0C0D0E"/>
          <w:shd w:val="clear" w:color="auto" w:fill="FFFFFF"/>
          <w:lang w:eastAsia="ru-RU"/>
        </w:rPr>
      </w:pPr>
    </w:p>
    <w:p w:rsidR="0050793C" w:rsidRDefault="0050793C" w:rsidP="00111E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</w:p>
    <w:p w:rsidR="009C65B6" w:rsidRPr="00A67480" w:rsidRDefault="009C65B6" w:rsidP="00111E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</w:p>
    <w:p w:rsidR="00E77559" w:rsidRDefault="00E77559" w:rsidP="00E775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7"/>
          <w:u w:val="single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b/>
          <w:sz w:val="24"/>
          <w:szCs w:val="27"/>
          <w:u w:val="single"/>
          <w:shd w:val="clear" w:color="auto" w:fill="FFFFFF"/>
          <w:lang w:eastAsia="ja-JP"/>
        </w:rPr>
        <w:t>Уважаемые родители!</w:t>
      </w:r>
    </w:p>
    <w:p w:rsidR="00E84845" w:rsidRDefault="00E84845" w:rsidP="00E775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7"/>
          <w:u w:val="single"/>
          <w:shd w:val="clear" w:color="auto" w:fill="FFFFFF"/>
          <w:lang w:eastAsia="ja-JP"/>
        </w:rPr>
      </w:pPr>
    </w:p>
    <w:p w:rsidR="007304EA" w:rsidRDefault="00E77559" w:rsidP="008D1E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Отдел надзорной деятельности по Ленинскому городскому округу УНД и ПР Главного управления МЧС России по Московской области обращается к Вам с призывом НЕ ОСТАВЛЯТЬ ДЕТЕЙ БЕЗ ПРИСМОТРА. </w:t>
      </w:r>
    </w:p>
    <w:p w:rsidR="007304EA" w:rsidRDefault="007304EA" w:rsidP="008D1E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</w:p>
    <w:p w:rsidR="007304EA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Style w:val="af8"/>
          <w:rFonts w:eastAsia="Arial"/>
        </w:rPr>
      </w:pPr>
      <w:r w:rsidRPr="005B260A">
        <w:rPr>
          <w:rFonts w:ascii="Times New Roman" w:hAnsi="Times New Roman" w:cs="Times New Roman"/>
          <w:bCs/>
          <w:sz w:val="24"/>
          <w:shd w:val="clear" w:color="auto" w:fill="FFFFFF"/>
        </w:rPr>
        <w:t>Позаботьтесь о безопасности своего ребенка! Из-за беспечности взрослых мы теряем самое дорогое, что у нас есть – детей</w:t>
      </w:r>
      <w:r w:rsidRPr="005B260A">
        <w:rPr>
          <w:rFonts w:ascii="Times New Roman" w:hAnsi="Times New Roman" w:cs="Times New Roman"/>
          <w:bCs/>
          <w:shd w:val="clear" w:color="auto" w:fill="FFFFFF"/>
        </w:rPr>
        <w:t>.</w:t>
      </w:r>
      <w:r w:rsidRPr="00BB75DA">
        <w:rPr>
          <w:rStyle w:val="af8"/>
          <w:rFonts w:eastAsia="Arial"/>
        </w:rPr>
        <w:t xml:space="preserve"> </w:t>
      </w:r>
    </w:p>
    <w:p w:rsidR="007304EA" w:rsidRDefault="007304EA" w:rsidP="008D1E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</w:p>
    <w:p w:rsidR="00E77559" w:rsidRDefault="00E77559" w:rsidP="008D1E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Помните: особенно опасно оставлять детей одних в запертых квартирах или комнатах. В случае пожара они не смогут самостоятельно выйти из горящего помещения наружу.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Помните, пожар – непредсказуем, он может стать причинной трагической гибели ребёнка. Примите все меры, чтобы этой беды не произошло в вашем доме: напомните детям о правилах пожарной безопасности и обучите действиям на случай возгорания.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Для детей запишите в записной книжке номер пожарной охраны – 101, 112, а также свой домашний адрес. Они смогут воспользоваться записной книжкой, не забудут, как вызвать пожарных, особенно в стрессовой ситуации. Храните ключи от квартиры (дома) в одном месте. Убедитесь, что все члены семьи знают, где они лежат и умеют ими пользоваться. Во время пожара в результате стресса бывает очень тяжело их найти, особенно когда помещение заполняет ядовитый дым и значительно повышается температура.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Стоит вместе с детьми научиться пользоваться огнетушителями и другими первичными средствами пожаротушения и соблюдать правила пожарной безопасности. Будьте осторожны с огнём и соблюдайте правила пожарной безопасности в быту.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Научите детей правильному поведению при пожаре!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При первых признаках пожара или задымления ребёнок сначала должен немедленно покинуть помещение и бежать в безопасное место – к соседям или на улицу. Нельзя задерживаться даже ради любимой игрушки!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Затем сообщить о пожаре взрослым – соседям, прохожим или позвонить в пожарную охрану по мобильному телефону на номер 101, 112. И сообщить свой точный домашний адрес и что горит.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Никогда нельзя прятаться при пожаре, даже если малыш сам виноват в возгорании. Убедите своего ребёнка, что он самая главная ценность в вашей жизни, которую нужно спасать, прежде всего.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Если в квартире дым, нужно лечь на пол и добираться до выхода на четвереньках или ползком. Нужно закрыть нос и рот любой тряпичной вещью.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Что нужно делать, чтобы не допустить детской шалости с огнём:</w:t>
      </w:r>
    </w:p>
    <w:p w:rsidR="00E77559" w:rsidRDefault="00E77559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- не оставлять малышей без присмотра;</w:t>
      </w:r>
    </w:p>
    <w:p w:rsidR="00E77559" w:rsidRDefault="00E77559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- надежно прятать дома спички и зажигалки;</w:t>
      </w:r>
    </w:p>
    <w:p w:rsidR="00E77559" w:rsidRDefault="00E77559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- быть для детей примером при соблюдении правил пожарной безопасности дома, в лесу, на улице;</w:t>
      </w:r>
    </w:p>
    <w:p w:rsidR="00E77559" w:rsidRDefault="00E77559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lastRenderedPageBreak/>
        <w:t>- рассказывать детям о поведении при пожаре;</w:t>
      </w:r>
    </w:p>
    <w:p w:rsidR="00E77559" w:rsidRDefault="00E77559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- не поручать детям самостоятельно включать любые электробытовые приборы, газовые плиты и разжигать печи.</w:t>
      </w:r>
      <w:r w:rsidR="009416A5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</w:t>
      </w:r>
    </w:p>
    <w:p w:rsidR="007304EA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</w:p>
    <w:p w:rsidR="007304EA" w:rsidRPr="008C0ACF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Зимой у них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появляется много различных развлечений на свежем воздухе – они лепят снежных баб, катаются на коньках, санках и ватрушках, бегают на лыжах. Такие активности могут принести не только много радостных впечатлений, но и стать источником неприятностей. </w:t>
      </w:r>
    </w:p>
    <w:p w:rsidR="007304EA" w:rsidRPr="008C0ACF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Чтобы с детьми не случилось ничего плохого во время зимней прогулки, родителям нужно рассказывать им о правилах безопасности.</w:t>
      </w:r>
    </w:p>
    <w:p w:rsidR="007304EA" w:rsidRPr="008C0ACF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eastAsia="Times New Roman" w:cs="Segoe UI Emoji"/>
          <w:sz w:val="24"/>
          <w:szCs w:val="27"/>
          <w:shd w:val="clear" w:color="auto" w:fill="FFFFFF"/>
          <w:lang w:eastAsia="ja-JP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н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е разрешай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те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детям долго находиться на улице, чтобы не допустить переохлаждения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;</w:t>
      </w:r>
    </w:p>
    <w:p w:rsidR="007304EA" w:rsidRPr="008C0ACF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eastAsia="Times New Roman" w:cs="Segoe UI Emoji"/>
          <w:sz w:val="24"/>
          <w:szCs w:val="27"/>
          <w:shd w:val="clear" w:color="auto" w:fill="FFFFFF"/>
          <w:lang w:eastAsia="ja-JP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с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облюда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ть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осторожность при катании с горки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;</w:t>
      </w:r>
    </w:p>
    <w:p w:rsidR="007304EA" w:rsidRPr="008C0ACF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eastAsia="Times New Roman" w:cs="Segoe UI Emoji"/>
          <w:sz w:val="24"/>
          <w:szCs w:val="27"/>
          <w:shd w:val="clear" w:color="auto" w:fill="FFFFFF"/>
          <w:lang w:eastAsia="ja-JP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пиротехника, зажигалки и спички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детям не игрушки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;</w:t>
      </w:r>
    </w:p>
    <w:p w:rsidR="007304EA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Style w:val="af8"/>
          <w:rFonts w:ascii="Times New Roman" w:eastAsia="Times New Roman" w:hAnsi="Times New Roman" w:cs="Times New Roman"/>
          <w:b w:val="0"/>
          <w:bCs w:val="0"/>
          <w:sz w:val="24"/>
          <w:szCs w:val="27"/>
          <w:shd w:val="clear" w:color="auto" w:fill="FFFFFF"/>
          <w:lang w:eastAsia="ja-JP"/>
        </w:rPr>
      </w:pPr>
      <w:r>
        <w:rPr>
          <w:rFonts w:eastAsia="Times New Roman" w:cs="Segoe UI Emoji"/>
          <w:sz w:val="24"/>
          <w:szCs w:val="27"/>
          <w:shd w:val="clear" w:color="auto" w:fill="FFFFFF"/>
          <w:lang w:eastAsia="ja-JP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н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е отпускай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те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детей одних на водоемы. </w:t>
      </w:r>
    </w:p>
    <w:p w:rsidR="007304EA" w:rsidRDefault="007304EA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</w:p>
    <w:p w:rsidR="00315E7F" w:rsidRPr="00315E7F" w:rsidRDefault="00786484" w:rsidP="00414CA1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ja-JP"/>
        </w:rPr>
        <w:t>Безопасность</w:t>
      </w:r>
      <w:r w:rsidR="00315E7F" w:rsidRPr="00315E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ja-JP"/>
        </w:rPr>
        <w:t xml:space="preserve"> отопительный период!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ja-JP"/>
        </w:rPr>
      </w:pP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Вы уверены в исправности ваших каминов, печей и других нагревательных приборов?</w:t>
      </w:r>
      <w:r w:rsidR="00FE38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!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В зимний пожароопасный сезон, жители активно пользуются электрообогревателями и печным отоплением, что увеличивает риск пожаров по причине короткого замыкания электрооборудования и неисправности печного отопления.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ja-JP"/>
        </w:rPr>
      </w:pPr>
      <w:r w:rsidRPr="00315E7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ja-JP"/>
        </w:rPr>
        <w:t>Помните! Нельзя оставлять без присмотра включенными электрические приборы, пользоваться самодельными электронагревательными приборами, а также использовать неисправные электроприборы. Это может привести к пожару. Категорически запрещена сушка вещей на электрообогревателях и над газовыми конфорками.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При эксплуатации печного отопления необходимо: 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- очищать дымоход от сажи перед началом отопительного сезона и далее 1 раз в 3 месяца; 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- необходимо прекращать топку печи не менее, чем за 2 часа до сна; 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- золу, шлак, уголь заливайте водой и удаляйте в специально отведенное место; 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- устанавливайте мебель и другие горючие предметы на расстоянии не менее 1- го метра от отопительных приборов и печей.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Запрещается эксплуатировать печи и камины при наличии прогаров и повреждений в разделках, наружных поверхностях печи, дымовых трубах и дымовых каналах, а также без противопожарных разделок (отступок) от конструкций из горючих материалов и предтопочных листов, изготовленных из негорючего материала размером не менее 50 х 70 сантиметров.</w:t>
      </w:r>
    </w:p>
    <w:p w:rsidR="00786484" w:rsidRDefault="00786484" w:rsidP="00907F45">
      <w:pPr>
        <w:pStyle w:val="af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u w:val="single"/>
          <w:lang w:eastAsia="ja-JP"/>
        </w:rPr>
      </w:pPr>
    </w:p>
    <w:p w:rsidR="00907F45" w:rsidRDefault="00907F45" w:rsidP="00907F45">
      <w:pPr>
        <w:pStyle w:val="af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u w:val="single"/>
          <w:lang w:eastAsia="ja-JP"/>
        </w:rPr>
      </w:pPr>
      <w:r>
        <w:rPr>
          <w:b/>
          <w:bCs/>
          <w:color w:val="000000" w:themeColor="text1"/>
          <w:u w:val="single"/>
          <w:lang w:eastAsia="ja-JP"/>
        </w:rPr>
        <w:t>Значительная часть пожаров происходит в жилье.</w:t>
      </w:r>
    </w:p>
    <w:p w:rsidR="00907F45" w:rsidRDefault="00907F45" w:rsidP="00907F45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 xml:space="preserve">Помимо загораний в самих частных жилых домах и квартирах, пожары возникают и в постройках на придомовой территории, таких как бани, сараи, беседки, огонь с которых может перекинуться на жилые дома. Особую опасность подобные пожары представляют в ночное время, когда человек спит и не слышит, что огонь распространяется и становится угрозой жизни и здоровья. </w:t>
      </w:r>
    </w:p>
    <w:p w:rsidR="00786484" w:rsidRDefault="00786484" w:rsidP="00907F45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</w:p>
    <w:p w:rsidR="00786484" w:rsidRPr="007304EA" w:rsidRDefault="00786484" w:rsidP="007304EA">
      <w:pPr>
        <w:pStyle w:val="af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u w:val="single"/>
          <w:lang w:eastAsia="ja-JP"/>
        </w:rPr>
      </w:pPr>
      <w:r w:rsidRPr="007304EA">
        <w:rPr>
          <w:b/>
          <w:color w:val="000000" w:themeColor="text1"/>
          <w:u w:val="single"/>
          <w:lang w:eastAsia="ja-JP"/>
        </w:rPr>
        <w:t>При использовании электроприборов запрещено: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- использовать неисправные электроприборы, поврежденные розетки и электропровода с нарушениями изоляции;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- включать несколько электроприборов в одну розетку, допуская ее перегрев;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- включать в сеть электроприборы, превышающие номинал напряжения сети;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- оставлять электронагревательные приборы включенными в сеть на длительное время;</w:t>
      </w:r>
    </w:p>
    <w:p w:rsidR="00786484" w:rsidRDefault="00786484" w:rsidP="008D1E2B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- оставлять</w:t>
      </w:r>
      <w:r w:rsidRPr="008C02B7">
        <w:rPr>
          <w:color w:val="000000" w:themeColor="text1"/>
          <w:lang w:eastAsia="ja-JP"/>
        </w:rPr>
        <w:t xml:space="preserve"> заряжаться на ночь электроприборы</w:t>
      </w:r>
      <w:r>
        <w:rPr>
          <w:color w:val="000000" w:themeColor="text1"/>
          <w:lang w:eastAsia="ja-JP"/>
        </w:rPr>
        <w:t>.</w:t>
      </w:r>
    </w:p>
    <w:p w:rsidR="00786484" w:rsidRDefault="00786484" w:rsidP="00786484">
      <w:pPr>
        <w:pStyle w:val="af3"/>
        <w:shd w:val="clear" w:color="auto" w:fill="FFFFFF"/>
        <w:contextualSpacing/>
        <w:jc w:val="both"/>
        <w:rPr>
          <w:bCs/>
          <w:u w:val="single"/>
          <w:shd w:val="clear" w:color="auto" w:fill="FFFFFF"/>
          <w:lang w:eastAsia="ja-JP"/>
        </w:rPr>
      </w:pPr>
      <w:r>
        <w:rPr>
          <w:bCs/>
          <w:szCs w:val="27"/>
          <w:shd w:val="clear" w:color="auto" w:fill="FFFFFF"/>
          <w:lang w:eastAsia="ja-JP"/>
        </w:rPr>
        <w:t xml:space="preserve">              </w:t>
      </w:r>
      <w:r>
        <w:rPr>
          <w:bCs/>
          <w:u w:val="single"/>
          <w:shd w:val="clear" w:color="auto" w:fill="FFFFFF"/>
          <w:lang w:eastAsia="ja-JP"/>
        </w:rPr>
        <w:t>Чтобы не допустить возникновения пожара, необходимо знать и соблюдать элементарные правила: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своевременно очищайте приусадебный участок и прилегающую к нему территорию от горючих отходов, мусора, опавших листьев и сухой травянистой растительности;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не выжигайте стерню, пожнивные остатки, сухую травянистую растительность, на землях сельскохозяйственного назначения и землях запаса; не разводите костров на полях;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обустраивайте противопожарные разрывы между постройками и приусадебными участками путем выкоса травы и вспашки;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не загромождайте дороги, проезды и подъезды к пожарным лестницам и водоисточникам, используемым для пожаротушения;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не оставляйте емкости с легковоспламеняющимися и горючими жидкостями, горючими газами на территориях, прилегающих к жилым домам;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не устраивайте свалки горючих отходов на территориях поселений;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не используйте противопожарные расстояния между зданиями, строениями и сооружениями, под складирование материалов, оборудования и тары, для стоянки транспорта и строительства (установки) зданий и сооружений.</w:t>
      </w:r>
    </w:p>
    <w:p w:rsidR="009A14E4" w:rsidRDefault="009A14E4" w:rsidP="000D7DDA">
      <w:pPr>
        <w:pStyle w:val="af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lang w:eastAsia="ja-JP"/>
        </w:rPr>
      </w:pP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  <w:r>
        <w:rPr>
          <w:b/>
          <w:color w:val="000000" w:themeColor="text1"/>
          <w:lang w:eastAsia="ja-JP"/>
        </w:rPr>
        <w:t>Самым простым и эффективным способом обнаружения пожара на начальной стадии является установка автономных дымовых пожарных извещателей (АДПИ).</w:t>
      </w:r>
      <w:r>
        <w:rPr>
          <w:color w:val="000000" w:themeColor="text1"/>
          <w:lang w:eastAsia="ja-JP"/>
        </w:rPr>
        <w:t xml:space="preserve"> Это прибор, работающий автономно от батарейки и подающий громкий звуковой сигнал при появлении задымления в помещении. Устанавливать автономные дымовые пожарные извещатели рекомендуется на потолке в жилых помещениях в местах наиболее вероятного возникновения пожара.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Укомплектуйте своё жилище первичными средствами пожаротушения (огнетушителями), объясните всем домочадцам, как ими пользоваться.</w:t>
      </w:r>
    </w:p>
    <w:p w:rsidR="000D7DDA" w:rsidRDefault="000D7DDA" w:rsidP="000D7DDA">
      <w:pPr>
        <w:rPr>
          <w:color w:val="000000" w:themeColor="text1"/>
          <w:lang w:eastAsia="ja-JP"/>
        </w:rPr>
      </w:pPr>
    </w:p>
    <w:p w:rsidR="007304EA" w:rsidRPr="00414CA1" w:rsidRDefault="007304EA" w:rsidP="007304E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b/>
          <w:bCs/>
          <w:sz w:val="24"/>
          <w:szCs w:val="26"/>
          <w:bdr w:val="none" w:sz="0" w:space="0" w:color="auto" w:frame="1"/>
          <w:lang w:eastAsia="ru-RU"/>
        </w:rPr>
        <w:t>Правила поведения на льду:</w:t>
      </w:r>
    </w:p>
    <w:p w:rsidR="007304EA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 -Нельзя выходить на лед в темное время суток и при плохой видимости (туман, снегопад, дождь).</w:t>
      </w:r>
    </w:p>
    <w:p w:rsidR="007304EA" w:rsidRPr="00414CA1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- При переходе через реку следует пользоваться орган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изованными ледовыми переправами;</w:t>
      </w:r>
    </w:p>
    <w:p w:rsidR="007304EA" w:rsidRPr="00414CA1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 -При вынужденном переходе водоема безопаснее всего придерживаться проторенных троп или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идти по уже проложенной лыжне;</w:t>
      </w:r>
    </w:p>
    <w:p w:rsidR="007304EA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 -Нельзя проверять прочность льда удар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ом ноги;</w:t>
      </w:r>
    </w:p>
    <w:p w:rsidR="007304EA" w:rsidRPr="00414CA1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 -Оказавшись на тонком, потрескивающем льду, следует осторожно повернуть обратно и скользящими шагами возвращаться по пройденному пути к берегу. </w:t>
      </w:r>
    </w:p>
    <w:p w:rsidR="007304EA" w:rsidRPr="00414CA1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 -На замерзший водоем необходимо брать с собой прочный шнур длиной 20 — 25 метров с большой г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лухой петлей на конце и грузом;</w:t>
      </w:r>
    </w:p>
    <w:p w:rsidR="007304EA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 -При переходе водоема группой необходимо соблюдать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расстояние друг от друга (5–6 м);</w:t>
      </w:r>
    </w:p>
    <w:p w:rsidR="007304EA" w:rsidRPr="00414CA1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4"/>
          <w:lang w:eastAsia="ru-RU"/>
        </w:rPr>
        <w:t>-Особенно осторожным нужно быть в местах, покрытых толстым слоем снега, в местах быстрого течения и выхода родников, вблизи выступающих над поверхностью кустов, осоки, травы, в местах впадения в водоемы ручьев, сброса вод промышленных предприятий.</w:t>
      </w:r>
    </w:p>
    <w:p w:rsidR="007304EA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4"/>
          <w:lang w:eastAsia="ru-RU"/>
        </w:rPr>
        <w:t> -Надо знать, что человек, попавший в ледяную воду, может окоченеть через 10-15 минут, а через 20 минут потерять сознание. Поэтому жизнь пострадавшего зависит от сообразительности и быстроты действия спасателей. </w:t>
      </w:r>
    </w:p>
    <w:p w:rsidR="007304EA" w:rsidRPr="00414CA1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4EA" w:rsidRPr="009C65B6" w:rsidRDefault="007304EA" w:rsidP="009C65B6">
      <w:pPr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ЗАПРЕЩАЕТСЯ</w:t>
      </w:r>
      <w:r w:rsidRPr="00414CA1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прыгать и бегать по льду, собираться большим количеством людей в одной точке, выходить на тонкий лед, который образовался на реках с быстрым течением.</w:t>
      </w:r>
    </w:p>
    <w:p w:rsidR="0059138A" w:rsidRDefault="0059138A" w:rsidP="007304E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7"/>
          <w:shd w:val="clear" w:color="auto" w:fill="FFFFFF"/>
          <w:lang w:eastAsia="ja-JP"/>
        </w:rPr>
      </w:pPr>
      <w:r w:rsidRPr="009416A5">
        <w:rPr>
          <w:rFonts w:ascii="Times New Roman" w:eastAsia="Times New Roman" w:hAnsi="Times New Roman" w:cs="Times New Roman"/>
          <w:b/>
          <w:sz w:val="24"/>
          <w:szCs w:val="27"/>
          <w:shd w:val="clear" w:color="auto" w:fill="FFFFFF"/>
          <w:lang w:eastAsia="ja-JP"/>
        </w:rPr>
        <w:t>Выходя на лед будьте крайне внимательны и соблюдайте меры безопасности!</w:t>
      </w:r>
    </w:p>
    <w:p w:rsidR="0059138A" w:rsidRDefault="0059138A" w:rsidP="00E6275C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6"/>
        </w:rPr>
      </w:pPr>
      <w:r w:rsidRPr="00414CA1">
        <w:rPr>
          <w:rFonts w:ascii="Times New Roman" w:hAnsi="Times New Roman" w:cs="Times New Roman"/>
          <w:sz w:val="24"/>
          <w:szCs w:val="26"/>
        </w:rPr>
        <w:t>Безопасным для человека считается лед толщиной не менее</w:t>
      </w:r>
      <w:r w:rsidR="007304EA">
        <w:rPr>
          <w:rFonts w:ascii="Times New Roman" w:hAnsi="Times New Roman" w:cs="Times New Roman"/>
          <w:sz w:val="24"/>
          <w:szCs w:val="26"/>
        </w:rPr>
        <w:t xml:space="preserve"> </w:t>
      </w:r>
      <w:r w:rsidRPr="00414CA1">
        <w:rPr>
          <w:rFonts w:ascii="Times New Roman" w:hAnsi="Times New Roman" w:cs="Times New Roman"/>
          <w:sz w:val="24"/>
          <w:szCs w:val="26"/>
        </w:rPr>
        <w:t>10 сантиметров</w:t>
      </w:r>
      <w:r w:rsidR="007304EA">
        <w:rPr>
          <w:rFonts w:ascii="Times New Roman" w:hAnsi="Times New Roman" w:cs="Times New Roman"/>
          <w:sz w:val="24"/>
          <w:szCs w:val="26"/>
        </w:rPr>
        <w:t xml:space="preserve"> </w:t>
      </w:r>
      <w:r w:rsidRPr="00414CA1">
        <w:rPr>
          <w:rFonts w:ascii="Times New Roman" w:hAnsi="Times New Roman" w:cs="Times New Roman"/>
          <w:sz w:val="24"/>
          <w:szCs w:val="26"/>
        </w:rPr>
        <w:t>в пресной воде и</w:t>
      </w:r>
      <w:r>
        <w:rPr>
          <w:rFonts w:ascii="Times New Roman" w:hAnsi="Times New Roman" w:cs="Times New Roman"/>
          <w:sz w:val="24"/>
          <w:szCs w:val="26"/>
        </w:rPr>
        <w:t xml:space="preserve"> </w:t>
      </w:r>
      <w:r w:rsidRPr="00414CA1">
        <w:rPr>
          <w:rFonts w:ascii="Times New Roman" w:hAnsi="Times New Roman" w:cs="Times New Roman"/>
          <w:sz w:val="24"/>
          <w:szCs w:val="26"/>
        </w:rPr>
        <w:t>15 см</w:t>
      </w:r>
      <w:r w:rsidR="007304EA">
        <w:rPr>
          <w:rFonts w:ascii="Times New Roman" w:hAnsi="Times New Roman" w:cs="Times New Roman"/>
          <w:sz w:val="24"/>
          <w:szCs w:val="26"/>
        </w:rPr>
        <w:t xml:space="preserve"> </w:t>
      </w:r>
      <w:r w:rsidRPr="00414CA1">
        <w:rPr>
          <w:rFonts w:ascii="Times New Roman" w:hAnsi="Times New Roman" w:cs="Times New Roman"/>
          <w:sz w:val="24"/>
          <w:szCs w:val="26"/>
        </w:rPr>
        <w:t>в соленой. В устьях рек и притоках прочность льда ослаблена. Лед непрочен в местах быстрого течения, бьющих ключей и стоковых вод, а также в районах произрастания водной растительности, вблизи деревьев и камыша. Если температура воздуха выше 0 градусов держится более трех дней, то прочность льда снижается на 25 %. Прочность льда можно определить визуально: лёд прозрачный голубого, зеленого оттенка – прочный, а прочность льда белого цвета в 2 раза меньше. Лёд, имеющий оттенки серого, матово-белого или желтого цвета является наиболее ненадежным. Такой лёд обрушивается без предупреждающего потрескивания. Не отпускать детей на лед (на рыбалку, катание на лыжах, коньках) без сопровождения</w:t>
      </w:r>
      <w:r w:rsidRPr="00414CA1">
        <w:rPr>
          <w:rFonts w:ascii="Arial" w:hAnsi="Arial" w:cs="Arial"/>
          <w:color w:val="3B4256"/>
          <w:sz w:val="24"/>
          <w:szCs w:val="26"/>
        </w:rPr>
        <w:t xml:space="preserve"> </w:t>
      </w:r>
      <w:r w:rsidRPr="00414CA1">
        <w:rPr>
          <w:rFonts w:ascii="Times New Roman" w:hAnsi="Times New Roman" w:cs="Times New Roman"/>
          <w:sz w:val="24"/>
          <w:szCs w:val="26"/>
        </w:rPr>
        <w:t>взрослых.</w:t>
      </w:r>
    </w:p>
    <w:p w:rsidR="00E6275C" w:rsidRDefault="00E6275C" w:rsidP="00E6275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lang w:eastAsia="ja-JP"/>
        </w:rPr>
      </w:pPr>
    </w:p>
    <w:p w:rsidR="00FE38CA" w:rsidRPr="000D7DDA" w:rsidRDefault="00FE38CA" w:rsidP="00E6275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ja-JP"/>
        </w:rPr>
      </w:pPr>
      <w:r w:rsidRPr="000D7DDA">
        <w:rPr>
          <w:rFonts w:ascii="Times New Roman" w:hAnsi="Times New Roman" w:cs="Times New Roman"/>
          <w:color w:val="000000" w:themeColor="text1"/>
          <w:sz w:val="24"/>
          <w:lang w:eastAsia="ja-JP"/>
        </w:rPr>
        <w:t>Для получения большей актуальной информации по обеспечению пожарной безопасности в жилье рекомендуем подписаться на телеграм-канал отдела надзорной деятельности и профилактической работы по Ленинскому городскому округу</w:t>
      </w:r>
      <w:r w:rsidR="0082219C">
        <w:rPr>
          <w:rFonts w:ascii="Times New Roman" w:hAnsi="Times New Roman" w:cs="Times New Roman"/>
          <w:color w:val="000000" w:themeColor="text1"/>
          <w:sz w:val="24"/>
          <w:lang w:eastAsia="ja-JP"/>
        </w:rPr>
        <w:t xml:space="preserve"> и на канал в мессенджере МАХ.</w:t>
      </w:r>
    </w:p>
    <w:p w:rsidR="00FE38CA" w:rsidRDefault="00FE38CA" w:rsidP="00E6275C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  <w:r w:rsidRPr="00315E7F">
        <w:rPr>
          <w:color w:val="000000" w:themeColor="text1"/>
          <w:lang w:eastAsia="ja-JP"/>
        </w:rPr>
        <w:t>Для этого в мессенджере «Телеграм» в поиске набрать (#МЧС Видное) или перейти по ссылке:(</w:t>
      </w:r>
      <w:hyperlink r:id="rId7" w:history="1">
        <w:r w:rsidRPr="00315E7F">
          <w:rPr>
            <w:color w:val="000000" w:themeColor="text1"/>
            <w:lang w:eastAsia="ja-JP"/>
          </w:rPr>
          <w:t>https://t.me/mchs_vidnoe</w:t>
        </w:r>
      </w:hyperlink>
      <w:r w:rsidRPr="00315E7F">
        <w:rPr>
          <w:color w:val="000000" w:themeColor="text1"/>
          <w:lang w:eastAsia="ja-JP"/>
        </w:rPr>
        <w:t>)</w:t>
      </w:r>
    </w:p>
    <w:p w:rsidR="0082219C" w:rsidRPr="00315E7F" w:rsidRDefault="0082219C" w:rsidP="0082219C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  <w:r w:rsidRPr="00315E7F">
        <w:rPr>
          <w:color w:val="000000" w:themeColor="text1"/>
          <w:lang w:eastAsia="ja-JP"/>
        </w:rPr>
        <w:t>Д</w:t>
      </w:r>
      <w:r>
        <w:rPr>
          <w:color w:val="000000" w:themeColor="text1"/>
          <w:lang w:eastAsia="ja-JP"/>
        </w:rPr>
        <w:t>ля этого в мессенджере «МАХ</w:t>
      </w:r>
      <w:r w:rsidRPr="00315E7F">
        <w:rPr>
          <w:color w:val="000000" w:themeColor="text1"/>
          <w:lang w:eastAsia="ja-JP"/>
        </w:rPr>
        <w:t xml:space="preserve">» в </w:t>
      </w:r>
      <w:r>
        <w:rPr>
          <w:color w:val="000000" w:themeColor="text1"/>
          <w:lang w:eastAsia="ja-JP"/>
        </w:rPr>
        <w:t>поиске набрать (</w:t>
      </w:r>
      <w:r w:rsidRPr="00315E7F">
        <w:rPr>
          <w:color w:val="000000" w:themeColor="text1"/>
          <w:lang w:eastAsia="ja-JP"/>
        </w:rPr>
        <w:t>МЧС Видное) или перейти по ссылке:(</w:t>
      </w:r>
      <w:r w:rsidRPr="0082219C">
        <w:t xml:space="preserve"> </w:t>
      </w:r>
      <w:r w:rsidRPr="0082219C">
        <w:rPr>
          <w:color w:val="000000" w:themeColor="text1"/>
          <w:lang w:eastAsia="ja-JP"/>
        </w:rPr>
        <w:t>https://max.ru/join/FWVcEBPaMeK72fINGqCDEl4ndg_uzCp7VV1Fi--zek4</w:t>
      </w:r>
      <w:r>
        <w:rPr>
          <w:color w:val="000000" w:themeColor="text1"/>
          <w:lang w:eastAsia="ja-JP"/>
        </w:rPr>
        <w:t>)</w:t>
      </w:r>
    </w:p>
    <w:p w:rsidR="0082219C" w:rsidRPr="00315E7F" w:rsidRDefault="0082219C" w:rsidP="00E6275C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</w:p>
    <w:p w:rsidR="008D1E2B" w:rsidRDefault="008D1E2B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  <w:bookmarkStart w:id="0" w:name="_GoBack"/>
      <w:bookmarkEnd w:id="0"/>
    </w:p>
    <w:sectPr w:rsidR="008D1E2B" w:rsidSect="00F45E52">
      <w:pgSz w:w="11906" w:h="16838"/>
      <w:pgMar w:top="851" w:right="567" w:bottom="426" w:left="1276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367" w:rsidRDefault="00E70367">
      <w:pPr>
        <w:spacing w:after="0" w:line="240" w:lineRule="auto"/>
      </w:pPr>
      <w:r>
        <w:separator/>
      </w:r>
    </w:p>
  </w:endnote>
  <w:endnote w:type="continuationSeparator" w:id="0">
    <w:p w:rsidR="00E70367" w:rsidRDefault="00E70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367" w:rsidRDefault="00E70367">
      <w:pPr>
        <w:spacing w:after="0" w:line="240" w:lineRule="auto"/>
      </w:pPr>
      <w:r>
        <w:separator/>
      </w:r>
    </w:p>
  </w:footnote>
  <w:footnote w:type="continuationSeparator" w:id="0">
    <w:p w:rsidR="00E70367" w:rsidRDefault="00E703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E52"/>
    <w:rsid w:val="00026BE3"/>
    <w:rsid w:val="0005310F"/>
    <w:rsid w:val="000560D7"/>
    <w:rsid w:val="000652A0"/>
    <w:rsid w:val="00065F1A"/>
    <w:rsid w:val="0007262F"/>
    <w:rsid w:val="0008520D"/>
    <w:rsid w:val="000965EE"/>
    <w:rsid w:val="000C7337"/>
    <w:rsid w:val="000D7DDA"/>
    <w:rsid w:val="000E235B"/>
    <w:rsid w:val="00105AED"/>
    <w:rsid w:val="00111E4E"/>
    <w:rsid w:val="00126647"/>
    <w:rsid w:val="00130904"/>
    <w:rsid w:val="0015117C"/>
    <w:rsid w:val="0019713F"/>
    <w:rsid w:val="001B6FE6"/>
    <w:rsid w:val="001B7CC0"/>
    <w:rsid w:val="001D03C5"/>
    <w:rsid w:val="001E338B"/>
    <w:rsid w:val="001E59E1"/>
    <w:rsid w:val="002125E3"/>
    <w:rsid w:val="00254A11"/>
    <w:rsid w:val="002603EE"/>
    <w:rsid w:val="002A0103"/>
    <w:rsid w:val="002C71BD"/>
    <w:rsid w:val="002E2787"/>
    <w:rsid w:val="002E3A51"/>
    <w:rsid w:val="00315E7F"/>
    <w:rsid w:val="003256D7"/>
    <w:rsid w:val="00355769"/>
    <w:rsid w:val="003A44B8"/>
    <w:rsid w:val="003B602B"/>
    <w:rsid w:val="004070F0"/>
    <w:rsid w:val="00414CA1"/>
    <w:rsid w:val="004754E6"/>
    <w:rsid w:val="00482530"/>
    <w:rsid w:val="00487FC5"/>
    <w:rsid w:val="005016E6"/>
    <w:rsid w:val="0050227D"/>
    <w:rsid w:val="0050793C"/>
    <w:rsid w:val="00514174"/>
    <w:rsid w:val="0059138A"/>
    <w:rsid w:val="00593F43"/>
    <w:rsid w:val="005A62FB"/>
    <w:rsid w:val="005B260A"/>
    <w:rsid w:val="005E1F30"/>
    <w:rsid w:val="00623CA1"/>
    <w:rsid w:val="006669C0"/>
    <w:rsid w:val="006B64BB"/>
    <w:rsid w:val="006E2DDD"/>
    <w:rsid w:val="006F6A65"/>
    <w:rsid w:val="007304EA"/>
    <w:rsid w:val="00763B3F"/>
    <w:rsid w:val="00786484"/>
    <w:rsid w:val="007B3C99"/>
    <w:rsid w:val="007D1F03"/>
    <w:rsid w:val="00814A94"/>
    <w:rsid w:val="0082219C"/>
    <w:rsid w:val="008B6C25"/>
    <w:rsid w:val="008C02B7"/>
    <w:rsid w:val="008D1E2B"/>
    <w:rsid w:val="00907F45"/>
    <w:rsid w:val="00921765"/>
    <w:rsid w:val="009221D9"/>
    <w:rsid w:val="009416A5"/>
    <w:rsid w:val="00945DCF"/>
    <w:rsid w:val="00952462"/>
    <w:rsid w:val="009612AA"/>
    <w:rsid w:val="00966A86"/>
    <w:rsid w:val="009A14E4"/>
    <w:rsid w:val="009C65B6"/>
    <w:rsid w:val="009D2918"/>
    <w:rsid w:val="00A06DF2"/>
    <w:rsid w:val="00A60C55"/>
    <w:rsid w:val="00A61EE2"/>
    <w:rsid w:val="00A6430A"/>
    <w:rsid w:val="00A67480"/>
    <w:rsid w:val="00AB0FFA"/>
    <w:rsid w:val="00AC564A"/>
    <w:rsid w:val="00AD0E8A"/>
    <w:rsid w:val="00AE14DC"/>
    <w:rsid w:val="00AF470C"/>
    <w:rsid w:val="00B165C2"/>
    <w:rsid w:val="00B34DD2"/>
    <w:rsid w:val="00B563AE"/>
    <w:rsid w:val="00B77721"/>
    <w:rsid w:val="00B77817"/>
    <w:rsid w:val="00BB75DA"/>
    <w:rsid w:val="00BC4BB7"/>
    <w:rsid w:val="00C266E5"/>
    <w:rsid w:val="00C9040C"/>
    <w:rsid w:val="00CB63F5"/>
    <w:rsid w:val="00CF4855"/>
    <w:rsid w:val="00D07230"/>
    <w:rsid w:val="00D63889"/>
    <w:rsid w:val="00D63E85"/>
    <w:rsid w:val="00D876FB"/>
    <w:rsid w:val="00DA246E"/>
    <w:rsid w:val="00DA2C88"/>
    <w:rsid w:val="00DC229A"/>
    <w:rsid w:val="00DF1EC5"/>
    <w:rsid w:val="00E073E3"/>
    <w:rsid w:val="00E07442"/>
    <w:rsid w:val="00E25278"/>
    <w:rsid w:val="00E27893"/>
    <w:rsid w:val="00E3309F"/>
    <w:rsid w:val="00E45131"/>
    <w:rsid w:val="00E6275C"/>
    <w:rsid w:val="00E70367"/>
    <w:rsid w:val="00E77559"/>
    <w:rsid w:val="00E84845"/>
    <w:rsid w:val="00E84A6C"/>
    <w:rsid w:val="00EB3784"/>
    <w:rsid w:val="00ED40F4"/>
    <w:rsid w:val="00F01FA3"/>
    <w:rsid w:val="00F15855"/>
    <w:rsid w:val="00F25995"/>
    <w:rsid w:val="00F45E52"/>
    <w:rsid w:val="00F46BE9"/>
    <w:rsid w:val="00F6080D"/>
    <w:rsid w:val="00F62ABE"/>
    <w:rsid w:val="00F63DDB"/>
    <w:rsid w:val="00F74BFD"/>
    <w:rsid w:val="00FC7B7D"/>
    <w:rsid w:val="00FE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541A0F-4AE6-4694-A20F-1C7192066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F45E52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F45E52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F45E52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F45E52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F45E52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F45E52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F45E52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F45E52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F45E52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F45E52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F45E52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F45E52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F45E52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F45E52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F45E52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F45E52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F45E52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F45E52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F45E52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F45E52"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F45E52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F45E52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F45E52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F45E52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F45E52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F45E5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F45E52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F45E5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"/>
    <w:uiPriority w:val="99"/>
    <w:rsid w:val="00F45E52"/>
  </w:style>
  <w:style w:type="paragraph" w:customStyle="1" w:styleId="10">
    <w:name w:val="Нижний колонтитул1"/>
    <w:basedOn w:val="a"/>
    <w:link w:val="FooterChar"/>
    <w:uiPriority w:val="99"/>
    <w:unhideWhenUsed/>
    <w:rsid w:val="00F45E5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10"/>
    <w:uiPriority w:val="99"/>
    <w:rsid w:val="00F45E52"/>
  </w:style>
  <w:style w:type="paragraph" w:customStyle="1" w:styleId="12">
    <w:name w:val="Название объекта1"/>
    <w:basedOn w:val="a"/>
    <w:next w:val="a"/>
    <w:link w:val="CaptionChar"/>
    <w:uiPriority w:val="35"/>
    <w:semiHidden/>
    <w:unhideWhenUsed/>
    <w:qFormat/>
    <w:rsid w:val="00F45E52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2"/>
    <w:uiPriority w:val="35"/>
    <w:rsid w:val="00F45E52"/>
    <w:rPr>
      <w:b/>
      <w:bCs/>
      <w:color w:val="4F81BD" w:themeColor="accent1"/>
      <w:sz w:val="18"/>
      <w:szCs w:val="18"/>
    </w:rPr>
  </w:style>
  <w:style w:type="table" w:styleId="aa">
    <w:name w:val="Table Grid"/>
    <w:basedOn w:val="a1"/>
    <w:uiPriority w:val="59"/>
    <w:rsid w:val="00F45E5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F45E52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F45E52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F45E52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F45E52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F45E52"/>
    <w:rPr>
      <w:sz w:val="18"/>
    </w:rPr>
  </w:style>
  <w:style w:type="character" w:styleId="ad">
    <w:name w:val="footnote reference"/>
    <w:basedOn w:val="a0"/>
    <w:uiPriority w:val="99"/>
    <w:unhideWhenUsed/>
    <w:rsid w:val="00F45E52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F45E52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F45E52"/>
    <w:rPr>
      <w:sz w:val="20"/>
    </w:rPr>
  </w:style>
  <w:style w:type="character" w:styleId="af0">
    <w:name w:val="endnote reference"/>
    <w:basedOn w:val="a0"/>
    <w:uiPriority w:val="99"/>
    <w:semiHidden/>
    <w:unhideWhenUsed/>
    <w:rsid w:val="00F45E52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F45E52"/>
    <w:pPr>
      <w:spacing w:after="57"/>
    </w:pPr>
  </w:style>
  <w:style w:type="paragraph" w:styleId="22">
    <w:name w:val="toc 2"/>
    <w:basedOn w:val="a"/>
    <w:next w:val="a"/>
    <w:uiPriority w:val="39"/>
    <w:unhideWhenUsed/>
    <w:rsid w:val="00F45E52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F45E52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F45E52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F45E52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F45E52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F45E52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F45E52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F45E52"/>
    <w:pPr>
      <w:spacing w:after="57"/>
      <w:ind w:left="2268"/>
    </w:pPr>
  </w:style>
  <w:style w:type="paragraph" w:styleId="af1">
    <w:name w:val="TOC Heading"/>
    <w:uiPriority w:val="39"/>
    <w:unhideWhenUsed/>
    <w:rsid w:val="00F45E52"/>
  </w:style>
  <w:style w:type="paragraph" w:styleId="af2">
    <w:name w:val="table of figures"/>
    <w:basedOn w:val="a"/>
    <w:next w:val="a"/>
    <w:uiPriority w:val="99"/>
    <w:unhideWhenUsed/>
    <w:rsid w:val="00F45E52"/>
    <w:pPr>
      <w:spacing w:after="0"/>
    </w:pPr>
  </w:style>
  <w:style w:type="paragraph" w:styleId="af3">
    <w:name w:val="Normal (Web)"/>
    <w:basedOn w:val="a"/>
    <w:uiPriority w:val="99"/>
    <w:unhideWhenUsed/>
    <w:qFormat/>
    <w:rsid w:val="00F45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Hyperlink"/>
    <w:basedOn w:val="a0"/>
    <w:uiPriority w:val="99"/>
    <w:semiHidden/>
    <w:unhideWhenUsed/>
    <w:rsid w:val="00F45E52"/>
    <w:rPr>
      <w:color w:val="0000FF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F45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45E52"/>
    <w:rPr>
      <w:rFonts w:ascii="Tahoma" w:hAnsi="Tahoma" w:cs="Tahoma"/>
      <w:sz w:val="16"/>
      <w:szCs w:val="16"/>
    </w:rPr>
  </w:style>
  <w:style w:type="paragraph" w:styleId="af7">
    <w:name w:val="Revision"/>
    <w:hidden/>
    <w:uiPriority w:val="99"/>
    <w:semiHidden/>
    <w:rsid w:val="00F45E52"/>
    <w:pPr>
      <w:spacing w:after="0" w:line="240" w:lineRule="auto"/>
    </w:pPr>
  </w:style>
  <w:style w:type="character" w:styleId="af8">
    <w:name w:val="Strong"/>
    <w:basedOn w:val="a0"/>
    <w:uiPriority w:val="22"/>
    <w:qFormat/>
    <w:rsid w:val="00F45E52"/>
    <w:rPr>
      <w:b/>
      <w:bCs/>
    </w:rPr>
  </w:style>
  <w:style w:type="paragraph" w:customStyle="1" w:styleId="ConsPlusNormal">
    <w:name w:val="ConsPlusNormal"/>
    <w:rsid w:val="00F45E52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9">
    <w:name w:val="No Spacing"/>
    <w:qFormat/>
    <w:rsid w:val="00F45E5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F45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moji">
    <w:name w:val="emoji"/>
    <w:basedOn w:val="a0"/>
    <w:rsid w:val="00A674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3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26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.me/mchs_vidno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1546</Words>
  <Characters>8815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user</cp:lastModifiedBy>
  <cp:revision>6</cp:revision>
  <dcterms:created xsi:type="dcterms:W3CDTF">2026-01-19T09:09:00Z</dcterms:created>
  <dcterms:modified xsi:type="dcterms:W3CDTF">2026-02-16T12:15:00Z</dcterms:modified>
</cp:coreProperties>
</file>