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5217AA">
        <w:rPr>
          <w:rFonts w:ascii="Times New Roman" w:hAnsi="Times New Roman" w:cs="Times New Roman"/>
          <w:b/>
          <w:sz w:val="24"/>
          <w:szCs w:val="24"/>
          <w:u w:val="single"/>
        </w:rPr>
        <w:t>июле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502DE8" w:rsidP="00502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8.2024-18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0B5A0B" w:rsidP="00502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6.08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C37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74B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52BC"/>
    <w:rsid w:val="00535A76"/>
    <w:rsid w:val="005361B1"/>
    <w:rsid w:val="0053635A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D52BD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CEF91-1B98-464F-A3E8-6F4EF188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4</cp:revision>
  <cp:lastPrinted>2024-05-15T14:33:00Z</cp:lastPrinted>
  <dcterms:created xsi:type="dcterms:W3CDTF">2024-06-17T09:03:00Z</dcterms:created>
  <dcterms:modified xsi:type="dcterms:W3CDTF">2024-07-15T14:17:00Z</dcterms:modified>
</cp:coreProperties>
</file>