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43124" w14:textId="77777777" w:rsidR="00173792" w:rsidRPr="002E4603" w:rsidRDefault="00173792" w:rsidP="002E4603">
      <w:pPr>
        <w:tabs>
          <w:tab w:val="left" w:pos="8931"/>
        </w:tabs>
        <w:spacing w:after="0" w:line="240" w:lineRule="auto"/>
        <w:ind w:left="-11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37"/>
      </w:tblGrid>
      <w:tr w:rsidR="00173792" w:rsidRPr="002E4603" w14:paraId="7585C184" w14:textId="77777777" w:rsidTr="00BB3D62">
        <w:tc>
          <w:tcPr>
            <w:tcW w:w="10137" w:type="dxa"/>
            <w:hideMark/>
          </w:tcPr>
          <w:p w14:paraId="0C1DFD29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20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pacing w:val="20"/>
                <w:sz w:val="24"/>
                <w:szCs w:val="24"/>
                <w:lang w:eastAsia="ru-RU"/>
              </w:rPr>
              <w:t>СОВЕТ ДЕПУТАТОВ</w:t>
            </w:r>
          </w:p>
        </w:tc>
      </w:tr>
      <w:tr w:rsidR="00173792" w:rsidRPr="002E4603" w14:paraId="590A573E" w14:textId="77777777" w:rsidTr="00BB3D62">
        <w:tc>
          <w:tcPr>
            <w:tcW w:w="10137" w:type="dxa"/>
          </w:tcPr>
          <w:p w14:paraId="275DEAED" w14:textId="77777777" w:rsidR="00173792" w:rsidRPr="002E4603" w:rsidRDefault="00173792" w:rsidP="002E4603">
            <w:pPr>
              <w:tabs>
                <w:tab w:val="left" w:pos="8931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73792" w:rsidRPr="002E4603" w14:paraId="33F614FF" w14:textId="77777777" w:rsidTr="00BB3D62">
        <w:tc>
          <w:tcPr>
            <w:tcW w:w="10137" w:type="dxa"/>
            <w:hideMark/>
          </w:tcPr>
          <w:p w14:paraId="7CC1DADC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30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pacing w:val="30"/>
                <w:sz w:val="24"/>
                <w:szCs w:val="24"/>
                <w:lang w:eastAsia="ru-RU"/>
              </w:rPr>
              <w:t>ЛЕНИНСКОГО ГОРОДСКОГО ОКРУГА</w:t>
            </w:r>
          </w:p>
        </w:tc>
      </w:tr>
      <w:tr w:rsidR="00173792" w:rsidRPr="002E4603" w14:paraId="73877AB3" w14:textId="77777777" w:rsidTr="00BB3D62">
        <w:tc>
          <w:tcPr>
            <w:tcW w:w="10137" w:type="dxa"/>
            <w:hideMark/>
          </w:tcPr>
          <w:p w14:paraId="029043D9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30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pacing w:val="30"/>
                <w:sz w:val="24"/>
                <w:szCs w:val="24"/>
                <w:lang w:eastAsia="ru-RU"/>
              </w:rPr>
              <w:t>МОСКОВСКОЙ ОБЛАСТИ</w:t>
            </w:r>
          </w:p>
        </w:tc>
      </w:tr>
      <w:tr w:rsidR="00173792" w:rsidRPr="002E4603" w14:paraId="215EBBF9" w14:textId="77777777" w:rsidTr="00BB3D62">
        <w:tc>
          <w:tcPr>
            <w:tcW w:w="10137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2F7B1EF0" w14:textId="77777777" w:rsidR="00173792" w:rsidRPr="002E4603" w:rsidRDefault="00173792" w:rsidP="002E4603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73792" w:rsidRPr="002E4603" w14:paraId="15B2B928" w14:textId="77777777" w:rsidTr="00BB3D62">
        <w:tc>
          <w:tcPr>
            <w:tcW w:w="10137" w:type="dxa"/>
            <w:tcBorders>
              <w:top w:val="double" w:sz="6" w:space="0" w:color="auto"/>
              <w:left w:val="nil"/>
              <w:bottom w:val="nil"/>
              <w:right w:val="nil"/>
            </w:tcBorders>
          </w:tcPr>
          <w:p w14:paraId="4A5E10AE" w14:textId="77777777" w:rsidR="00173792" w:rsidRPr="002E4603" w:rsidRDefault="00173792" w:rsidP="002E4603">
            <w:pPr>
              <w:tabs>
                <w:tab w:val="left" w:pos="8931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475F420" w14:textId="77777777" w:rsidR="00173792" w:rsidRPr="002E4603" w:rsidRDefault="00173792" w:rsidP="002E460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  <w:t>РЕШЕНИЕ</w:t>
      </w:r>
    </w:p>
    <w:tbl>
      <w:tblPr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2197"/>
        <w:gridCol w:w="2055"/>
        <w:gridCol w:w="426"/>
        <w:gridCol w:w="1842"/>
      </w:tblGrid>
      <w:tr w:rsidR="00173792" w:rsidRPr="002E4603" w14:paraId="3C9CF41D" w14:textId="77777777" w:rsidTr="00BB3D62">
        <w:trPr>
          <w:jc w:val="center"/>
        </w:trPr>
        <w:tc>
          <w:tcPr>
            <w:tcW w:w="568" w:type="dxa"/>
            <w:hideMark/>
          </w:tcPr>
          <w:p w14:paraId="3C2312C4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93CA50" w14:textId="5046A00E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415EDF"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27.11.2025</w:t>
            </w:r>
          </w:p>
        </w:tc>
        <w:tc>
          <w:tcPr>
            <w:tcW w:w="2197" w:type="dxa"/>
          </w:tcPr>
          <w:p w14:paraId="48C52220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</w:tcPr>
          <w:p w14:paraId="4DBAEEE8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hideMark/>
          </w:tcPr>
          <w:p w14:paraId="176C067C" w14:textId="77777777" w:rsidR="00173792" w:rsidRPr="002E4603" w:rsidRDefault="00173792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419279" w14:textId="23280F31" w:rsidR="00173792" w:rsidRPr="002E4603" w:rsidRDefault="00415EDF" w:rsidP="002E46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25/3</w:t>
            </w:r>
            <w:r w:rsidR="00173792"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A145ABF" w14:textId="58F5F1AB" w:rsidR="003C42E2" w:rsidRDefault="003C42E2" w:rsidP="002E460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(в ред. решения Совета депутатов Ленинского городского округа Московской области от 28.05.2026 № 34/2)</w:t>
      </w:r>
    </w:p>
    <w:p w14:paraId="1F3102B0" w14:textId="25E2D50F" w:rsidR="009F2271" w:rsidRPr="002E4603" w:rsidRDefault="00F970E2" w:rsidP="002E460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8417D6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введении 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>на территории</w:t>
      </w:r>
    </w:p>
    <w:p w14:paraId="3640DA01" w14:textId="77777777" w:rsidR="00F970E2" w:rsidRPr="002E4603" w:rsidRDefault="00F970E2" w:rsidP="002E460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туристического налога</w:t>
      </w:r>
    </w:p>
    <w:p w14:paraId="765EB0CF" w14:textId="77777777" w:rsidR="00A462CF" w:rsidRPr="002E4603" w:rsidRDefault="006819BF" w:rsidP="002E4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A45F4" w:rsidRPr="002E4603">
        <w:rPr>
          <w:rFonts w:ascii="Arial" w:eastAsia="Times New Roman" w:hAnsi="Arial" w:cs="Arial"/>
          <w:sz w:val="24"/>
          <w:szCs w:val="24"/>
          <w:lang w:eastAsia="ru-RU"/>
        </w:rPr>
        <w:t>главой 3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4A50CA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>Налогов</w:t>
      </w:r>
      <w:r w:rsidR="008A45F4" w:rsidRPr="002E4603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 w:rsidR="008A45F4" w:rsidRPr="002E460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Федеральным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7119E0" w:rsidRPr="002E4603">
        <w:rPr>
          <w:rFonts w:ascii="Arial" w:eastAsia="Times New Roman" w:hAnsi="Arial" w:cs="Arial"/>
          <w:sz w:val="24"/>
          <w:szCs w:val="24"/>
          <w:lang w:eastAsia="ru-RU"/>
        </w:rPr>
        <w:t>12.07.2024 № 176-ФЗ «О внесении изменений в части первую и вторую Налогового кодекса Российской Федерации</w:t>
      </w:r>
      <w:r w:rsidR="007D1498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7D1498" w:rsidRPr="002E4603">
        <w:rPr>
          <w:rFonts w:ascii="Arial" w:hAnsi="Arial" w:cs="Arial"/>
          <w:sz w:val="24"/>
          <w:szCs w:val="24"/>
        </w:rPr>
        <w:t xml:space="preserve">отдельные законодательные акты Российской Федерации и признании утратившими силу отдельных  положений  законодательных актов Российской Федерации», </w:t>
      </w:r>
      <w:r w:rsidR="004F5782" w:rsidRPr="002E4603">
        <w:rPr>
          <w:rFonts w:ascii="Arial" w:hAnsi="Arial" w:cs="Arial"/>
          <w:sz w:val="24"/>
          <w:szCs w:val="24"/>
        </w:rPr>
        <w:t xml:space="preserve">Федеральным законом </w:t>
      </w:r>
      <w:r w:rsidR="007B66A4" w:rsidRPr="002E4603">
        <w:rPr>
          <w:rFonts w:ascii="Arial" w:hAnsi="Arial" w:cs="Arial"/>
          <w:sz w:val="24"/>
          <w:szCs w:val="24"/>
        </w:rPr>
        <w:t>от</w:t>
      </w:r>
      <w:r w:rsidR="007D1498" w:rsidRPr="002E4603">
        <w:rPr>
          <w:rFonts w:ascii="Arial" w:hAnsi="Arial" w:cs="Arial"/>
          <w:sz w:val="24"/>
          <w:szCs w:val="24"/>
        </w:rPr>
        <w:t xml:space="preserve"> 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131-ФЗ 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4F5782" w:rsidRPr="002E460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902F8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="00F93E44" w:rsidRPr="002E460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E1D5C" w:rsidRPr="002E4603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Ленинского городского округа Московской области,</w:t>
      </w:r>
      <w:r w:rsidR="008A45F4" w:rsidRPr="002E460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9B1DE2D" w14:textId="77777777" w:rsidR="002C59C7" w:rsidRPr="002E4603" w:rsidRDefault="002C59C7" w:rsidP="002E46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A52A42" w14:textId="77777777" w:rsidR="00AA3EFD" w:rsidRPr="002E4603" w:rsidRDefault="00AA3EFD" w:rsidP="002E460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4603">
        <w:rPr>
          <w:rFonts w:ascii="Arial" w:eastAsia="Times New Roman" w:hAnsi="Arial" w:cs="Arial"/>
          <w:sz w:val="24"/>
          <w:szCs w:val="24"/>
          <w:lang w:eastAsia="ru-RU"/>
        </w:rPr>
        <w:t>Совет депутатов Р Е Ш И Л:</w:t>
      </w:r>
    </w:p>
    <w:p w14:paraId="49419C9A" w14:textId="77777777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>1. Ввести на территории Ленинского городского округа Московской области налогообложение в виде туристического налога.</w:t>
      </w:r>
    </w:p>
    <w:p w14:paraId="75219BBB" w14:textId="10411E19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 xml:space="preserve">2. </w:t>
      </w:r>
      <w:r w:rsidR="00B2771A" w:rsidRPr="002E4603">
        <w:rPr>
          <w:rFonts w:ascii="Arial" w:hAnsi="Arial" w:cs="Arial"/>
          <w:color w:val="000000"/>
        </w:rPr>
        <w:t xml:space="preserve"> </w:t>
      </w:r>
      <w:r w:rsidRPr="002E4603">
        <w:rPr>
          <w:rFonts w:ascii="Arial" w:hAnsi="Arial" w:cs="Arial"/>
          <w:color w:val="000000"/>
        </w:rPr>
        <w:t>Установить на территории Ленинского городского округа Московской области налоговые ставки от налоговой базы:</w:t>
      </w:r>
    </w:p>
    <w:p w14:paraId="25604255" w14:textId="37AEBA67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 xml:space="preserve">- </w:t>
      </w:r>
      <w:r w:rsidR="00B2771A" w:rsidRPr="002E4603">
        <w:rPr>
          <w:rFonts w:ascii="Arial" w:hAnsi="Arial" w:cs="Arial"/>
          <w:color w:val="000000"/>
        </w:rPr>
        <w:t xml:space="preserve"> </w:t>
      </w:r>
      <w:r w:rsidRPr="002E4603">
        <w:rPr>
          <w:rFonts w:ascii="Arial" w:hAnsi="Arial" w:cs="Arial"/>
          <w:color w:val="000000"/>
        </w:rPr>
        <w:t>в 2026 году в размере 2 процента,</w:t>
      </w:r>
    </w:p>
    <w:p w14:paraId="78DD71D8" w14:textId="4531CA9F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 xml:space="preserve">- </w:t>
      </w:r>
      <w:r w:rsidR="00B2771A" w:rsidRPr="002E4603">
        <w:rPr>
          <w:rFonts w:ascii="Arial" w:hAnsi="Arial" w:cs="Arial"/>
          <w:color w:val="000000"/>
        </w:rPr>
        <w:t xml:space="preserve"> </w:t>
      </w:r>
      <w:r w:rsidRPr="002E4603">
        <w:rPr>
          <w:rFonts w:ascii="Arial" w:hAnsi="Arial" w:cs="Arial"/>
          <w:color w:val="000000"/>
        </w:rPr>
        <w:t>в 2027 году в размере 3 процента;</w:t>
      </w:r>
    </w:p>
    <w:p w14:paraId="626569CC" w14:textId="2237215C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 xml:space="preserve">- </w:t>
      </w:r>
      <w:r w:rsidR="00B2771A" w:rsidRPr="002E4603">
        <w:rPr>
          <w:rFonts w:ascii="Arial" w:hAnsi="Arial" w:cs="Arial"/>
          <w:color w:val="000000"/>
        </w:rPr>
        <w:t xml:space="preserve"> </w:t>
      </w:r>
      <w:r w:rsidRPr="002E4603">
        <w:rPr>
          <w:rFonts w:ascii="Arial" w:hAnsi="Arial" w:cs="Arial"/>
          <w:color w:val="000000"/>
        </w:rPr>
        <w:t>в 2028 году в размере 4 процента,</w:t>
      </w:r>
    </w:p>
    <w:p w14:paraId="67989A8A" w14:textId="380799F8" w:rsidR="004F5782" w:rsidRPr="002E4603" w:rsidRDefault="004F5782" w:rsidP="002E4603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E4603">
        <w:rPr>
          <w:rFonts w:ascii="Arial" w:hAnsi="Arial" w:cs="Arial"/>
          <w:color w:val="000000"/>
        </w:rPr>
        <w:t xml:space="preserve">- </w:t>
      </w:r>
      <w:r w:rsidR="00B2771A" w:rsidRPr="002E4603">
        <w:rPr>
          <w:rFonts w:ascii="Arial" w:hAnsi="Arial" w:cs="Arial"/>
          <w:color w:val="000000"/>
        </w:rPr>
        <w:t xml:space="preserve"> </w:t>
      </w:r>
      <w:r w:rsidRPr="002E4603">
        <w:rPr>
          <w:rFonts w:ascii="Arial" w:hAnsi="Arial" w:cs="Arial"/>
          <w:color w:val="000000"/>
        </w:rPr>
        <w:t>начиная с 2029 года в размере 5 процентов.</w:t>
      </w:r>
    </w:p>
    <w:p w14:paraId="4309F634" w14:textId="53E1FD08" w:rsidR="003C42E2" w:rsidRPr="004062D5" w:rsidRDefault="00027802" w:rsidP="003C42E2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2E4603">
        <w:rPr>
          <w:rFonts w:ascii="Arial" w:eastAsia="Calibri" w:hAnsi="Arial" w:cs="Arial"/>
          <w:sz w:val="24"/>
          <w:szCs w:val="24"/>
        </w:rPr>
        <w:t xml:space="preserve">  </w:t>
      </w:r>
      <w:r w:rsidR="00C23CA8" w:rsidRPr="002E4603">
        <w:rPr>
          <w:rFonts w:ascii="Arial" w:eastAsia="Calibri" w:hAnsi="Arial" w:cs="Arial"/>
          <w:sz w:val="24"/>
          <w:szCs w:val="24"/>
        </w:rPr>
        <w:t>3.</w:t>
      </w:r>
      <w:r w:rsidR="00A80267" w:rsidRPr="002E4603">
        <w:rPr>
          <w:rFonts w:ascii="Arial" w:eastAsia="Calibri" w:hAnsi="Arial" w:cs="Arial"/>
          <w:sz w:val="24"/>
          <w:szCs w:val="24"/>
        </w:rPr>
        <w:t xml:space="preserve"> </w:t>
      </w:r>
      <w:r w:rsidR="003C42E2" w:rsidRPr="004062D5">
        <w:rPr>
          <w:rFonts w:ascii="Arial" w:eastAsia="Calibri" w:hAnsi="Arial" w:cs="Arial"/>
          <w:sz w:val="24"/>
          <w:szCs w:val="24"/>
        </w:rPr>
        <w:t xml:space="preserve">Установить, что при условии предоставления налогоплательщиком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оказываемая следующим дополнительным категориям физических лиц: </w:t>
      </w:r>
    </w:p>
    <w:p w14:paraId="7037037A" w14:textId="77777777" w:rsidR="003C42E2" w:rsidRPr="004062D5" w:rsidRDefault="003C42E2" w:rsidP="003C42E2">
      <w:pPr>
        <w:spacing w:after="0" w:line="264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4062D5">
        <w:rPr>
          <w:rFonts w:ascii="Arial" w:eastAsia="Calibri" w:hAnsi="Arial" w:cs="Arial"/>
          <w:sz w:val="24"/>
          <w:szCs w:val="24"/>
        </w:rPr>
        <w:t>- членам семей ветеранов и инвалидов боевых действий в соответствии с подпунктами 2.3 и 9 пункта 1 статьи 3 Федерального закона от 12 января 1995 года № 5-ФЗ «О ветеранах»;</w:t>
      </w:r>
    </w:p>
    <w:p w14:paraId="098D5051" w14:textId="77777777" w:rsidR="003C42E2" w:rsidRPr="004062D5" w:rsidRDefault="003C42E2" w:rsidP="003C42E2">
      <w:pPr>
        <w:pStyle w:val="a7"/>
        <w:spacing w:after="0" w:line="264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062D5">
        <w:rPr>
          <w:rFonts w:ascii="Arial" w:eastAsia="Calibri" w:hAnsi="Arial" w:cs="Arial"/>
          <w:sz w:val="24"/>
          <w:szCs w:val="24"/>
        </w:rPr>
        <w:t>-</w:t>
      </w:r>
      <w:r w:rsidRPr="004062D5">
        <w:rPr>
          <w:rFonts w:ascii="Arial" w:hAnsi="Arial" w:cs="Arial"/>
          <w:sz w:val="24"/>
          <w:szCs w:val="24"/>
        </w:rPr>
        <w:t xml:space="preserve"> членам многодетных семей (супругам либо одинокой(ому) матери (отцу) и их детям в возрасте до 18 лет, в том числе усыновленным, пасынкам и падчерицам);</w:t>
      </w:r>
    </w:p>
    <w:p w14:paraId="0D4EE39C" w14:textId="77777777" w:rsidR="003C42E2" w:rsidRPr="004062D5" w:rsidRDefault="003C42E2" w:rsidP="003C42E2">
      <w:pPr>
        <w:pStyle w:val="a7"/>
        <w:spacing w:after="0" w:line="264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062D5">
        <w:rPr>
          <w:rFonts w:ascii="Arial" w:hAnsi="Arial" w:cs="Arial"/>
          <w:sz w:val="24"/>
          <w:szCs w:val="24"/>
        </w:rPr>
        <w:t>- лицам, зарегистрированным по месту жительства на территории Ленинского городского округа Московской области.</w:t>
      </w:r>
    </w:p>
    <w:p w14:paraId="267E8348" w14:textId="1160BE0E" w:rsidR="003C42E2" w:rsidRDefault="003C42E2" w:rsidP="003C42E2">
      <w:pPr>
        <w:pStyle w:val="a7"/>
        <w:spacing w:after="0" w:line="264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4062D5">
        <w:rPr>
          <w:rFonts w:ascii="Arial" w:hAnsi="Arial" w:cs="Arial"/>
          <w:sz w:val="24"/>
          <w:szCs w:val="24"/>
        </w:rPr>
        <w:t>- сотрудникам, не имеющим постоянной регистрации на территории Ленинского городского округа Московской области, работающим на промышленных и смежных с ними предприятиях, обеспечивающих реализацию их продукции, строительных предприятиях, зарегистрированных на территории Ленинского городского округа Московской области.</w:t>
      </w:r>
    </w:p>
    <w:p w14:paraId="4767DCFA" w14:textId="4A97A13D" w:rsidR="003C42E2" w:rsidRPr="004062D5" w:rsidRDefault="003C42E2" w:rsidP="003C42E2">
      <w:pPr>
        <w:pStyle w:val="a7"/>
        <w:spacing w:after="0" w:line="264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(в ред. решения от 28.05.2026 № 34/2)</w:t>
      </w:r>
    </w:p>
    <w:p w14:paraId="50636D31" w14:textId="77777777" w:rsidR="003C42E2" w:rsidRDefault="003C42E2" w:rsidP="002E460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14:paraId="3B580DFF" w14:textId="5E7F300E" w:rsidR="00F215A6" w:rsidRPr="002E4603" w:rsidRDefault="00261B64" w:rsidP="002E460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E4603">
        <w:rPr>
          <w:rFonts w:ascii="Arial" w:eastAsia="Calibri" w:hAnsi="Arial" w:cs="Arial"/>
          <w:sz w:val="24"/>
          <w:szCs w:val="24"/>
        </w:rPr>
        <w:t xml:space="preserve">4. </w:t>
      </w:r>
      <w:r w:rsidRPr="002E4603">
        <w:rPr>
          <w:rFonts w:ascii="Arial" w:hAnsi="Arial" w:cs="Arial"/>
          <w:sz w:val="24"/>
          <w:szCs w:val="24"/>
        </w:rPr>
        <w:t xml:space="preserve">Опубликовать настоящее решение </w:t>
      </w:r>
      <w:r w:rsidR="00F215A6" w:rsidRPr="002E4603">
        <w:rPr>
          <w:rFonts w:ascii="Arial" w:hAnsi="Arial" w:cs="Arial"/>
          <w:sz w:val="24"/>
          <w:szCs w:val="24"/>
        </w:rPr>
        <w:t xml:space="preserve">на официальном сайте </w:t>
      </w:r>
      <w:r w:rsidR="00663C3E" w:rsidRPr="002E4603">
        <w:rPr>
          <w:rFonts w:ascii="Arial" w:hAnsi="Arial" w:cs="Arial"/>
          <w:sz w:val="24"/>
          <w:szCs w:val="24"/>
        </w:rPr>
        <w:t>а</w:t>
      </w:r>
      <w:r w:rsidR="00F215A6" w:rsidRPr="002E4603">
        <w:rPr>
          <w:rFonts w:ascii="Arial" w:hAnsi="Arial" w:cs="Arial"/>
          <w:sz w:val="24"/>
          <w:szCs w:val="24"/>
        </w:rPr>
        <w:t>дминистрации Ленинского городского округа Московской области.</w:t>
      </w:r>
    </w:p>
    <w:p w14:paraId="3C1DB3BF" w14:textId="62CE8AEA" w:rsidR="000A6F4C" w:rsidRPr="002E4603" w:rsidRDefault="00261B64" w:rsidP="002E460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2E4603">
        <w:rPr>
          <w:rFonts w:ascii="Arial" w:eastAsia="Calibri" w:hAnsi="Arial" w:cs="Arial"/>
          <w:sz w:val="24"/>
          <w:szCs w:val="24"/>
        </w:rPr>
        <w:t>5</w:t>
      </w:r>
      <w:r w:rsidR="000A6F4C" w:rsidRPr="002E4603">
        <w:rPr>
          <w:rFonts w:ascii="Arial" w:eastAsia="Calibri" w:hAnsi="Arial" w:cs="Arial"/>
          <w:sz w:val="24"/>
          <w:szCs w:val="24"/>
        </w:rPr>
        <w:t>.</w:t>
      </w:r>
      <w:r w:rsidR="00322A8C" w:rsidRPr="002E4603">
        <w:rPr>
          <w:rFonts w:ascii="Arial" w:eastAsia="Calibri" w:hAnsi="Arial" w:cs="Arial"/>
          <w:sz w:val="24"/>
          <w:szCs w:val="24"/>
        </w:rPr>
        <w:t xml:space="preserve"> </w:t>
      </w:r>
      <w:r w:rsidR="00B2771A" w:rsidRPr="002E4603">
        <w:rPr>
          <w:rFonts w:ascii="Arial" w:eastAsia="Calibri" w:hAnsi="Arial" w:cs="Arial"/>
          <w:sz w:val="24"/>
          <w:szCs w:val="24"/>
        </w:rPr>
        <w:t xml:space="preserve"> </w:t>
      </w:r>
      <w:r w:rsidR="000A6F4C" w:rsidRPr="002E4603">
        <w:rPr>
          <w:rFonts w:ascii="Arial" w:eastAsia="Calibri" w:hAnsi="Arial" w:cs="Arial"/>
          <w:sz w:val="24"/>
          <w:szCs w:val="24"/>
        </w:rPr>
        <w:t>Настоящее решение вступает в силу с 1 января 202</w:t>
      </w:r>
      <w:r w:rsidR="0011152C" w:rsidRPr="002E4603">
        <w:rPr>
          <w:rFonts w:ascii="Arial" w:eastAsia="Calibri" w:hAnsi="Arial" w:cs="Arial"/>
          <w:sz w:val="24"/>
          <w:szCs w:val="24"/>
        </w:rPr>
        <w:t>6</w:t>
      </w:r>
      <w:r w:rsidR="000A6F4C" w:rsidRPr="002E4603">
        <w:rPr>
          <w:rFonts w:ascii="Arial" w:eastAsia="Calibri" w:hAnsi="Arial" w:cs="Arial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14:paraId="5344A02E" w14:textId="00B5B60A" w:rsidR="00261B64" w:rsidRPr="002E4603" w:rsidRDefault="00DA0C66" w:rsidP="002E460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E4603">
        <w:rPr>
          <w:rFonts w:ascii="Arial" w:hAnsi="Arial" w:cs="Arial"/>
          <w:sz w:val="24"/>
          <w:szCs w:val="24"/>
        </w:rPr>
        <w:t xml:space="preserve">6. </w:t>
      </w:r>
      <w:r w:rsidR="00B2771A" w:rsidRPr="002E4603">
        <w:rPr>
          <w:rFonts w:ascii="Arial" w:hAnsi="Arial" w:cs="Arial"/>
          <w:sz w:val="24"/>
          <w:szCs w:val="24"/>
        </w:rPr>
        <w:t xml:space="preserve">  </w:t>
      </w:r>
      <w:r w:rsidRPr="002E4603">
        <w:rPr>
          <w:rFonts w:ascii="Arial" w:hAnsi="Arial" w:cs="Arial"/>
          <w:sz w:val="24"/>
          <w:szCs w:val="24"/>
        </w:rPr>
        <w:t>Направить муниципальный правовой акт для включения в регистр муниципальных правовых актов Московской области.</w:t>
      </w:r>
    </w:p>
    <w:tbl>
      <w:tblPr>
        <w:tblStyle w:val="aa"/>
        <w:tblpPr w:leftFromText="180" w:rightFromText="180" w:vertAnchor="text" w:tblpY="1"/>
        <w:tblOverlap w:val="never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:rsidRPr="002E4603" w14:paraId="070A8362" w14:textId="77777777" w:rsidTr="002E4603">
        <w:trPr>
          <w:trHeight w:val="504"/>
        </w:trPr>
        <w:tc>
          <w:tcPr>
            <w:tcW w:w="4467" w:type="dxa"/>
          </w:tcPr>
          <w:p w14:paraId="0AC1E84B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E4603">
              <w:rPr>
                <w:rFonts w:ascii="Arial" w:eastAsia="Calibri" w:hAnsi="Arial" w:cs="Arial"/>
                <w:sz w:val="24"/>
                <w:szCs w:val="24"/>
              </w:rPr>
              <w:t xml:space="preserve">Глава </w:t>
            </w:r>
          </w:p>
          <w:p w14:paraId="4BF94815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E4603">
              <w:rPr>
                <w:rFonts w:ascii="Arial" w:eastAsia="Calibri" w:hAnsi="Arial" w:cs="Arial"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14:paraId="354F285E" w14:textId="77777777" w:rsidR="002C59C7" w:rsidRPr="002E4603" w:rsidRDefault="002C59C7" w:rsidP="002E460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38CC76B7" w14:textId="77777777" w:rsidR="002C59C7" w:rsidRPr="002E4603" w:rsidRDefault="002C59C7" w:rsidP="002E460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16F318C9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:rsidRPr="002E4603" w14:paraId="1F588D54" w14:textId="77777777" w:rsidTr="002E4603">
        <w:trPr>
          <w:trHeight w:val="309"/>
        </w:trPr>
        <w:tc>
          <w:tcPr>
            <w:tcW w:w="4467" w:type="dxa"/>
          </w:tcPr>
          <w:p w14:paraId="395EE818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14:paraId="08FAC1FB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04" w:type="dxa"/>
          </w:tcPr>
          <w:p w14:paraId="16F064D2" w14:textId="77777777" w:rsidR="002C59C7" w:rsidRPr="002E4603" w:rsidRDefault="002C59C7" w:rsidP="002E460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59C7" w:rsidRPr="002E4603" w14:paraId="39C69E58" w14:textId="77777777" w:rsidTr="002E4603">
        <w:trPr>
          <w:trHeight w:val="416"/>
        </w:trPr>
        <w:tc>
          <w:tcPr>
            <w:tcW w:w="4467" w:type="dxa"/>
          </w:tcPr>
          <w:p w14:paraId="23329C78" w14:textId="77777777" w:rsidR="002C59C7" w:rsidRPr="002E4603" w:rsidRDefault="00261B64" w:rsidP="002E4603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2E4603">
              <w:rPr>
                <w:rFonts w:ascii="Arial" w:eastAsia="Calibri" w:hAnsi="Arial" w:cs="Arial"/>
                <w:sz w:val="24"/>
                <w:szCs w:val="24"/>
              </w:rPr>
              <w:t>С.</w:t>
            </w:r>
            <w:r w:rsidR="002C59C7" w:rsidRPr="002E4603">
              <w:rPr>
                <w:rFonts w:ascii="Arial" w:eastAsia="Calibri" w:hAnsi="Arial" w:cs="Arial"/>
                <w:sz w:val="24"/>
                <w:szCs w:val="24"/>
              </w:rPr>
              <w:t>А.</w:t>
            </w:r>
            <w:r w:rsidRPr="002E460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4603">
              <w:rPr>
                <w:rFonts w:ascii="Arial" w:eastAsia="Calibri" w:hAnsi="Arial" w:cs="Arial"/>
                <w:sz w:val="24"/>
                <w:szCs w:val="24"/>
              </w:rPr>
              <w:t>Каторов</w:t>
            </w:r>
            <w:proofErr w:type="spellEnd"/>
          </w:p>
        </w:tc>
        <w:tc>
          <w:tcPr>
            <w:tcW w:w="979" w:type="dxa"/>
          </w:tcPr>
          <w:p w14:paraId="67A96FF9" w14:textId="77777777" w:rsidR="002C59C7" w:rsidRPr="002E4603" w:rsidRDefault="002C59C7" w:rsidP="002E460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2BA37B86" w14:textId="2EF97E9E" w:rsidR="002E4603" w:rsidRPr="002E4603" w:rsidRDefault="002C59C7" w:rsidP="002E460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E46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С.Н. Радченко</w:t>
            </w:r>
          </w:p>
        </w:tc>
      </w:tr>
    </w:tbl>
    <w:p w14:paraId="586B2E9C" w14:textId="26488787" w:rsidR="002E4603" w:rsidRPr="002E4603" w:rsidRDefault="002E4603" w:rsidP="002E4603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bookmarkStart w:id="0" w:name="_GoBack"/>
      <w:bookmarkEnd w:id="0"/>
    </w:p>
    <w:sectPr w:rsidR="002E4603" w:rsidRPr="002E4603" w:rsidSect="002E4603">
      <w:footerReference w:type="default" r:id="rId7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41144" w14:textId="77777777" w:rsidR="00903ADB" w:rsidRDefault="00903ADB">
      <w:pPr>
        <w:spacing w:after="0" w:line="240" w:lineRule="auto"/>
      </w:pPr>
      <w:r>
        <w:separator/>
      </w:r>
    </w:p>
  </w:endnote>
  <w:endnote w:type="continuationSeparator" w:id="0">
    <w:p w14:paraId="795D9DE5" w14:textId="77777777" w:rsidR="00903ADB" w:rsidRDefault="00903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406C5" w14:textId="77777777" w:rsidR="00173792" w:rsidRDefault="00173792" w:rsidP="000878F0">
    <w:pPr>
      <w:pStyle w:val="a3"/>
      <w:tabs>
        <w:tab w:val="left" w:pos="4905"/>
        <w:tab w:val="center" w:pos="50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9AC65" w14:textId="77777777" w:rsidR="00903ADB" w:rsidRDefault="00903ADB">
      <w:pPr>
        <w:spacing w:after="0" w:line="240" w:lineRule="auto"/>
      </w:pPr>
      <w:r>
        <w:separator/>
      </w:r>
    </w:p>
  </w:footnote>
  <w:footnote w:type="continuationSeparator" w:id="0">
    <w:p w14:paraId="23CD35B3" w14:textId="77777777" w:rsidR="00903ADB" w:rsidRDefault="00903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7"/>
  </w:num>
  <w:num w:numId="8">
    <w:abstractNumId w:val="1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FD"/>
    <w:rsid w:val="00000636"/>
    <w:rsid w:val="00020EA8"/>
    <w:rsid w:val="00022C8A"/>
    <w:rsid w:val="00027802"/>
    <w:rsid w:val="00031BCB"/>
    <w:rsid w:val="00032FD5"/>
    <w:rsid w:val="0004708B"/>
    <w:rsid w:val="00054716"/>
    <w:rsid w:val="00057301"/>
    <w:rsid w:val="00061C6C"/>
    <w:rsid w:val="0006353B"/>
    <w:rsid w:val="00080ECA"/>
    <w:rsid w:val="000863DE"/>
    <w:rsid w:val="000902F8"/>
    <w:rsid w:val="00092249"/>
    <w:rsid w:val="00095374"/>
    <w:rsid w:val="000A0D5A"/>
    <w:rsid w:val="000A6F4C"/>
    <w:rsid w:val="000B0AB1"/>
    <w:rsid w:val="000B0F18"/>
    <w:rsid w:val="000C166C"/>
    <w:rsid w:val="000E4120"/>
    <w:rsid w:val="000E42D3"/>
    <w:rsid w:val="000F1333"/>
    <w:rsid w:val="00101AC0"/>
    <w:rsid w:val="0011152C"/>
    <w:rsid w:val="00111E7F"/>
    <w:rsid w:val="00120256"/>
    <w:rsid w:val="001316C0"/>
    <w:rsid w:val="00133C59"/>
    <w:rsid w:val="00173792"/>
    <w:rsid w:val="00184551"/>
    <w:rsid w:val="00194E87"/>
    <w:rsid w:val="001B0E94"/>
    <w:rsid w:val="001B48FE"/>
    <w:rsid w:val="001D6F8D"/>
    <w:rsid w:val="001F732B"/>
    <w:rsid w:val="00232AA6"/>
    <w:rsid w:val="00235E6F"/>
    <w:rsid w:val="00261B64"/>
    <w:rsid w:val="00262F95"/>
    <w:rsid w:val="002710D2"/>
    <w:rsid w:val="00273364"/>
    <w:rsid w:val="00283767"/>
    <w:rsid w:val="0029133B"/>
    <w:rsid w:val="00293F45"/>
    <w:rsid w:val="002A389E"/>
    <w:rsid w:val="002A41FB"/>
    <w:rsid w:val="002A6DCD"/>
    <w:rsid w:val="002B5EF7"/>
    <w:rsid w:val="002B6D1E"/>
    <w:rsid w:val="002C59C7"/>
    <w:rsid w:val="002E4603"/>
    <w:rsid w:val="002E6D4C"/>
    <w:rsid w:val="002F1141"/>
    <w:rsid w:val="00303766"/>
    <w:rsid w:val="0031051D"/>
    <w:rsid w:val="00322A8C"/>
    <w:rsid w:val="00354BF4"/>
    <w:rsid w:val="00360D05"/>
    <w:rsid w:val="00364688"/>
    <w:rsid w:val="00367E29"/>
    <w:rsid w:val="003824AA"/>
    <w:rsid w:val="0038791A"/>
    <w:rsid w:val="0039754C"/>
    <w:rsid w:val="003A1E0F"/>
    <w:rsid w:val="003B5DD8"/>
    <w:rsid w:val="003C174A"/>
    <w:rsid w:val="003C42E2"/>
    <w:rsid w:val="003F4C98"/>
    <w:rsid w:val="003F7AB3"/>
    <w:rsid w:val="00415EDF"/>
    <w:rsid w:val="004236CA"/>
    <w:rsid w:val="00427021"/>
    <w:rsid w:val="00432A9E"/>
    <w:rsid w:val="00435242"/>
    <w:rsid w:val="00447995"/>
    <w:rsid w:val="00460F91"/>
    <w:rsid w:val="004679F2"/>
    <w:rsid w:val="0048153E"/>
    <w:rsid w:val="004874D0"/>
    <w:rsid w:val="004952AF"/>
    <w:rsid w:val="004A50CA"/>
    <w:rsid w:val="004B03B8"/>
    <w:rsid w:val="004B1746"/>
    <w:rsid w:val="004B569E"/>
    <w:rsid w:val="004B7C88"/>
    <w:rsid w:val="004C3410"/>
    <w:rsid w:val="004D0EDA"/>
    <w:rsid w:val="004E6D37"/>
    <w:rsid w:val="004F5782"/>
    <w:rsid w:val="004F5C04"/>
    <w:rsid w:val="004F7254"/>
    <w:rsid w:val="005028B4"/>
    <w:rsid w:val="00503DA9"/>
    <w:rsid w:val="0050706D"/>
    <w:rsid w:val="00515A2D"/>
    <w:rsid w:val="005173A2"/>
    <w:rsid w:val="00545312"/>
    <w:rsid w:val="00547F22"/>
    <w:rsid w:val="00596CF7"/>
    <w:rsid w:val="005F5F26"/>
    <w:rsid w:val="006027E8"/>
    <w:rsid w:val="00626750"/>
    <w:rsid w:val="00627C73"/>
    <w:rsid w:val="006555AF"/>
    <w:rsid w:val="00663C3E"/>
    <w:rsid w:val="00667BC9"/>
    <w:rsid w:val="00676203"/>
    <w:rsid w:val="006819BF"/>
    <w:rsid w:val="006851E2"/>
    <w:rsid w:val="006E54AA"/>
    <w:rsid w:val="007119E0"/>
    <w:rsid w:val="00732EC7"/>
    <w:rsid w:val="0074393A"/>
    <w:rsid w:val="0075388C"/>
    <w:rsid w:val="0075704F"/>
    <w:rsid w:val="00771C26"/>
    <w:rsid w:val="0079340F"/>
    <w:rsid w:val="007A6766"/>
    <w:rsid w:val="007B66A4"/>
    <w:rsid w:val="007D1498"/>
    <w:rsid w:val="007D7C69"/>
    <w:rsid w:val="007E1D5C"/>
    <w:rsid w:val="00806119"/>
    <w:rsid w:val="008417D6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4741"/>
    <w:rsid w:val="008D723A"/>
    <w:rsid w:val="008E487D"/>
    <w:rsid w:val="008E4BD3"/>
    <w:rsid w:val="008E7196"/>
    <w:rsid w:val="00900EBE"/>
    <w:rsid w:val="00903ADB"/>
    <w:rsid w:val="00903B4F"/>
    <w:rsid w:val="00907045"/>
    <w:rsid w:val="00916D4F"/>
    <w:rsid w:val="009441B1"/>
    <w:rsid w:val="009726AF"/>
    <w:rsid w:val="00972ECE"/>
    <w:rsid w:val="00994290"/>
    <w:rsid w:val="00995DA2"/>
    <w:rsid w:val="009A0E79"/>
    <w:rsid w:val="009F0D0B"/>
    <w:rsid w:val="009F2271"/>
    <w:rsid w:val="009F5812"/>
    <w:rsid w:val="00A34F12"/>
    <w:rsid w:val="00A36C70"/>
    <w:rsid w:val="00A462CF"/>
    <w:rsid w:val="00A6441E"/>
    <w:rsid w:val="00A73D2D"/>
    <w:rsid w:val="00A80267"/>
    <w:rsid w:val="00A83EE2"/>
    <w:rsid w:val="00AA276C"/>
    <w:rsid w:val="00AA3EFD"/>
    <w:rsid w:val="00AA57F9"/>
    <w:rsid w:val="00AA7259"/>
    <w:rsid w:val="00AB3FDB"/>
    <w:rsid w:val="00AC2827"/>
    <w:rsid w:val="00AD7C22"/>
    <w:rsid w:val="00AF18C6"/>
    <w:rsid w:val="00AF30F9"/>
    <w:rsid w:val="00AF4124"/>
    <w:rsid w:val="00B00214"/>
    <w:rsid w:val="00B2771A"/>
    <w:rsid w:val="00B36212"/>
    <w:rsid w:val="00B42E71"/>
    <w:rsid w:val="00B73369"/>
    <w:rsid w:val="00B77406"/>
    <w:rsid w:val="00B8303B"/>
    <w:rsid w:val="00B925D6"/>
    <w:rsid w:val="00B97F71"/>
    <w:rsid w:val="00BA4E93"/>
    <w:rsid w:val="00BB3770"/>
    <w:rsid w:val="00BC08BB"/>
    <w:rsid w:val="00BD1E6C"/>
    <w:rsid w:val="00BD574C"/>
    <w:rsid w:val="00BE28BE"/>
    <w:rsid w:val="00BE4427"/>
    <w:rsid w:val="00BF22DC"/>
    <w:rsid w:val="00C0251A"/>
    <w:rsid w:val="00C23A11"/>
    <w:rsid w:val="00C23CA8"/>
    <w:rsid w:val="00C266AB"/>
    <w:rsid w:val="00C322C2"/>
    <w:rsid w:val="00C33120"/>
    <w:rsid w:val="00C47C35"/>
    <w:rsid w:val="00C56CCF"/>
    <w:rsid w:val="00C6358D"/>
    <w:rsid w:val="00C744CE"/>
    <w:rsid w:val="00C84A84"/>
    <w:rsid w:val="00C85DA0"/>
    <w:rsid w:val="00C86139"/>
    <w:rsid w:val="00C95F46"/>
    <w:rsid w:val="00CD0049"/>
    <w:rsid w:val="00CD4986"/>
    <w:rsid w:val="00CF46FA"/>
    <w:rsid w:val="00D119A0"/>
    <w:rsid w:val="00D20453"/>
    <w:rsid w:val="00D21B49"/>
    <w:rsid w:val="00D333B2"/>
    <w:rsid w:val="00D37E83"/>
    <w:rsid w:val="00D61402"/>
    <w:rsid w:val="00D64BEB"/>
    <w:rsid w:val="00DA0C66"/>
    <w:rsid w:val="00DA15DA"/>
    <w:rsid w:val="00DA1AFA"/>
    <w:rsid w:val="00DB6B4D"/>
    <w:rsid w:val="00DB6FB9"/>
    <w:rsid w:val="00DE64FC"/>
    <w:rsid w:val="00DF090F"/>
    <w:rsid w:val="00DF7FF2"/>
    <w:rsid w:val="00E1226C"/>
    <w:rsid w:val="00E1694C"/>
    <w:rsid w:val="00E201E1"/>
    <w:rsid w:val="00E27A35"/>
    <w:rsid w:val="00E35E34"/>
    <w:rsid w:val="00E37082"/>
    <w:rsid w:val="00E53CA1"/>
    <w:rsid w:val="00E55DAA"/>
    <w:rsid w:val="00E76035"/>
    <w:rsid w:val="00E9345E"/>
    <w:rsid w:val="00EA59D7"/>
    <w:rsid w:val="00EB286A"/>
    <w:rsid w:val="00F04800"/>
    <w:rsid w:val="00F1669D"/>
    <w:rsid w:val="00F215A6"/>
    <w:rsid w:val="00F21638"/>
    <w:rsid w:val="00F40035"/>
    <w:rsid w:val="00F75213"/>
    <w:rsid w:val="00F82B48"/>
    <w:rsid w:val="00F93E44"/>
    <w:rsid w:val="00F970E2"/>
    <w:rsid w:val="00FA0403"/>
    <w:rsid w:val="00FA65BF"/>
    <w:rsid w:val="00FB5303"/>
    <w:rsid w:val="00FB7F46"/>
    <w:rsid w:val="00FC1C3B"/>
    <w:rsid w:val="00F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70D1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7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7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4F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2771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voroncova</cp:lastModifiedBy>
  <cp:revision>27</cp:revision>
  <cp:lastPrinted>2025-11-13T11:56:00Z</cp:lastPrinted>
  <dcterms:created xsi:type="dcterms:W3CDTF">2025-11-12T14:48:00Z</dcterms:created>
  <dcterms:modified xsi:type="dcterms:W3CDTF">2026-05-29T09:32:00Z</dcterms:modified>
</cp:coreProperties>
</file>