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2CF" w:rsidRPr="00A462CF" w:rsidRDefault="00AA3EFD" w:rsidP="00937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E6D587" wp14:editId="129A8219">
                <wp:simplePos x="0" y="0"/>
                <wp:positionH relativeFrom="column">
                  <wp:posOffset>4173855</wp:posOffset>
                </wp:positionH>
                <wp:positionV relativeFrom="paragraph">
                  <wp:posOffset>-158115</wp:posOffset>
                </wp:positionV>
                <wp:extent cx="2519680" cy="47117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3EFD" w:rsidRPr="0074393A" w:rsidRDefault="00AA3EFD" w:rsidP="007439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  <w:r w:rsidRPr="0074393A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0E6D587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28.65pt;margin-top:-12.45pt;width:198.4pt;height:37.1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" stroked="f">
                <v:textbox style="mso-fit-shape-to-text:t">
                  <w:txbxContent>
                    <w:p w:rsidR="00AA3EFD" w:rsidRPr="0074393A" w:rsidRDefault="00AA3EFD" w:rsidP="007439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</w:pPr>
                      <w:r w:rsidRPr="0074393A"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A462CF">
        <w:rPr>
          <w:rFonts w:ascii="Calibri" w:eastAsia="Times New Roman" w:hAnsi="Calibri" w:cs="Times New Roman"/>
          <w:b/>
          <w:noProof/>
          <w:sz w:val="28"/>
          <w:szCs w:val="20"/>
          <w:lang w:eastAsia="ru-RU"/>
        </w:rPr>
        <w:drawing>
          <wp:inline distT="0" distB="0" distL="0" distR="0">
            <wp:extent cx="635000" cy="1075690"/>
            <wp:effectExtent l="0" t="0" r="0" b="0"/>
            <wp:docPr id="5" name="Рисунок 5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</w:t>
      </w:r>
    </w:p>
    <w:p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5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3674745</wp:posOffset>
                </wp:positionH>
                <wp:positionV relativeFrom="paragraph">
                  <wp:posOffset>7620</wp:posOffset>
                </wp:positionV>
                <wp:extent cx="274320" cy="274320"/>
                <wp:effectExtent l="3810" t="1270" r="0" b="6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  </w:t>
                            </w:r>
                          </w:p>
                          <w:p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</w:t>
                            </w:r>
                          </w:p>
                          <w:p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Поле 3" o:spid="_x0000_s1027" type="#_x0000_t202" style="position:absolute;left:0;text-align:left;margin-left:289.35pt;margin-top:.6pt;width:21.6pt;height:21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" o:allowincell="f" filled="f" stroked="f">
                <v:textbox>
                  <w:txbxContent>
                    <w:p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  </w:t>
                      </w:r>
                    </w:p>
                    <w:p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</w:t>
                      </w:r>
                    </w:p>
                    <w:p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и  </w:t>
                      </w:r>
                    </w:p>
                  </w:txbxContent>
                </v:textbox>
              </v:shape>
            </w:pict>
          </mc:Fallback>
        </mc:AlternateContent>
      </w:r>
      <w:r w:rsidRPr="00AA3EFD"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  <w:t>СОВЕТ ДЕПУТАТОВ</w:t>
      </w: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20"/>
          <w:lang w:eastAsia="ru-RU"/>
        </w:rPr>
      </w:pP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>ЛЕНИНСКОГО ГОРОДСКОГО ОКРУГА</w:t>
      </w: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 xml:space="preserve"> МОСКОВСКОЙ ОБЛАСТИ</w:t>
      </w: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5"/>
          <w:szCs w:val="20"/>
          <w:lang w:eastAsia="ru-RU"/>
        </w:rPr>
      </w:pP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31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-1080135</wp:posOffset>
                </wp:positionH>
                <wp:positionV relativeFrom="paragraph">
                  <wp:posOffset>60325</wp:posOffset>
                </wp:positionV>
                <wp:extent cx="7498080" cy="0"/>
                <wp:effectExtent l="20955" t="26670" r="24765" b="209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80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CC93E5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5.05pt,4.75pt" to="505.3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" o:allowincell="f" strokeweight="3pt">
                <v:stroke linestyle="thinThin"/>
              </v:line>
            </w:pict>
          </mc:Fallback>
        </mc:AlternateContent>
      </w:r>
    </w:p>
    <w:p w:rsidR="00AA3EFD" w:rsidRPr="00AA3EFD" w:rsidRDefault="00AA3EFD" w:rsidP="00AA3E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  <w:t>РЕШЕНИЕ</w:t>
      </w: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197"/>
        <w:gridCol w:w="2055"/>
        <w:gridCol w:w="426"/>
        <w:gridCol w:w="1842"/>
      </w:tblGrid>
      <w:tr w:rsidR="00AA3EFD" w:rsidRPr="00AA3EFD" w:rsidTr="002B3BE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от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</w:tr>
    </w:tbl>
    <w:p w:rsidR="00962097" w:rsidRPr="00E35E67" w:rsidRDefault="00962097" w:rsidP="00652C5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35E67">
        <w:rPr>
          <w:rFonts w:ascii="Times New Roman" w:eastAsia="Times New Roman" w:hAnsi="Times New Roman"/>
          <w:b/>
          <w:sz w:val="24"/>
          <w:szCs w:val="24"/>
          <w:lang w:eastAsia="ru-RU"/>
        </w:rPr>
        <w:t>О внесении изменений в решение Совета депутатов Ленинского городского округа Московской области от 21.10.2020 № 16/4 «О земельном налоге на территории Ленинского городского округа Московской области»</w:t>
      </w:r>
    </w:p>
    <w:p w:rsidR="00962097" w:rsidRPr="00E35E67" w:rsidRDefault="00962097" w:rsidP="00652C5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962097" w:rsidRPr="00E35E67" w:rsidRDefault="00962097" w:rsidP="00652C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5E67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главой 31 Налогового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3019DF" w:rsidRPr="00E35E67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Федеральным законом от 12.07.2024 № 176-ФЗ «О внесении изменений в части первую и вторую Налогового кодекса Российской Федерации и признании  утратившими силу отдельных положений законодательных  актов Российской Федерации», </w:t>
      </w:r>
      <w:r w:rsidRPr="00E35E67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Уставом Ленинского городского округа Московской области, </w:t>
      </w:r>
    </w:p>
    <w:p w:rsidR="00962097" w:rsidRDefault="00962097" w:rsidP="00652C5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35E67">
        <w:rPr>
          <w:rFonts w:ascii="Times New Roman" w:eastAsia="Times New Roman" w:hAnsi="Times New Roman"/>
          <w:b/>
          <w:sz w:val="24"/>
          <w:szCs w:val="24"/>
          <w:lang w:eastAsia="ru-RU"/>
        </w:rPr>
        <w:t>Совет депутатов Р Е Ш И Л:</w:t>
      </w:r>
    </w:p>
    <w:p w:rsidR="00AC3ED7" w:rsidRPr="00E35E67" w:rsidRDefault="00AC3ED7" w:rsidP="00652C5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62097" w:rsidRPr="00E35E67" w:rsidRDefault="00962097" w:rsidP="00652C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5E67">
        <w:rPr>
          <w:rFonts w:ascii="Times New Roman" w:hAnsi="Times New Roman" w:cs="Times New Roman"/>
          <w:sz w:val="24"/>
          <w:szCs w:val="24"/>
        </w:rPr>
        <w:t>1.</w:t>
      </w:r>
      <w:r w:rsidR="005B3B03">
        <w:rPr>
          <w:rFonts w:ascii="Times New Roman" w:hAnsi="Times New Roman" w:cs="Times New Roman"/>
          <w:sz w:val="24"/>
          <w:szCs w:val="24"/>
        </w:rPr>
        <w:t xml:space="preserve">  </w:t>
      </w:r>
      <w:r w:rsidRPr="00E35E67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DA4AF6" w:rsidRPr="00E35E67">
        <w:rPr>
          <w:rFonts w:ascii="Times New Roman" w:hAnsi="Times New Roman" w:cs="Times New Roman"/>
          <w:sz w:val="24"/>
          <w:szCs w:val="24"/>
        </w:rPr>
        <w:t>Р</w:t>
      </w:r>
      <w:r w:rsidRPr="00E35E67">
        <w:rPr>
          <w:rFonts w:ascii="Times New Roman" w:hAnsi="Times New Roman" w:cs="Times New Roman"/>
          <w:sz w:val="24"/>
          <w:szCs w:val="24"/>
        </w:rPr>
        <w:t>ешение Совета депутатов Ленинского городского округа Московской области от 21.10.2020 № 16/4 «О земельном налоге на территории Ленинского городского округа Моск</w:t>
      </w:r>
      <w:r w:rsidR="00E35E67" w:rsidRPr="00E35E67">
        <w:rPr>
          <w:rFonts w:ascii="Times New Roman" w:hAnsi="Times New Roman" w:cs="Times New Roman"/>
          <w:sz w:val="24"/>
          <w:szCs w:val="24"/>
        </w:rPr>
        <w:t>овской области» (далее-</w:t>
      </w:r>
      <w:r w:rsidR="001E18C4">
        <w:rPr>
          <w:rFonts w:ascii="Times New Roman" w:hAnsi="Times New Roman" w:cs="Times New Roman"/>
          <w:sz w:val="24"/>
          <w:szCs w:val="24"/>
        </w:rPr>
        <w:t>р</w:t>
      </w:r>
      <w:r w:rsidR="00E35E67" w:rsidRPr="00E35E67">
        <w:rPr>
          <w:rFonts w:ascii="Times New Roman" w:hAnsi="Times New Roman" w:cs="Times New Roman"/>
          <w:sz w:val="24"/>
          <w:szCs w:val="24"/>
        </w:rPr>
        <w:t>ешение)</w:t>
      </w:r>
      <w:r w:rsidRPr="00E35E67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0D6187" w:rsidRPr="00E35E67" w:rsidRDefault="00362D85" w:rsidP="00652C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5E67">
        <w:rPr>
          <w:rFonts w:ascii="Times New Roman" w:hAnsi="Times New Roman" w:cs="Times New Roman"/>
          <w:sz w:val="24"/>
          <w:szCs w:val="24"/>
        </w:rPr>
        <w:t xml:space="preserve"> </w:t>
      </w:r>
      <w:r w:rsidR="00E35E67" w:rsidRPr="00E35E67">
        <w:rPr>
          <w:rFonts w:ascii="Times New Roman" w:hAnsi="Times New Roman" w:cs="Times New Roman"/>
          <w:sz w:val="24"/>
          <w:szCs w:val="24"/>
        </w:rPr>
        <w:t xml:space="preserve">1.1. Пункт 2 </w:t>
      </w:r>
      <w:r w:rsidR="001E18C4">
        <w:rPr>
          <w:rFonts w:ascii="Times New Roman" w:hAnsi="Times New Roman" w:cs="Times New Roman"/>
          <w:sz w:val="24"/>
          <w:szCs w:val="24"/>
        </w:rPr>
        <w:t>р</w:t>
      </w:r>
      <w:r w:rsidR="00E35E67" w:rsidRPr="00E35E67">
        <w:rPr>
          <w:rFonts w:ascii="Times New Roman" w:hAnsi="Times New Roman" w:cs="Times New Roman"/>
          <w:sz w:val="24"/>
          <w:szCs w:val="24"/>
        </w:rPr>
        <w:t>ешения изложить в следующей редакции:</w:t>
      </w:r>
    </w:p>
    <w:p w:rsidR="005B3B03" w:rsidRPr="005B3B03" w:rsidRDefault="005B3B03" w:rsidP="005B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«</w:t>
      </w:r>
      <w:r w:rsidRPr="005B3B03">
        <w:rPr>
          <w:rFonts w:ascii="Times New Roman" w:hAnsi="Times New Roman" w:cs="Times New Roman"/>
          <w:sz w:val="24"/>
          <w:szCs w:val="24"/>
        </w:rPr>
        <w:t>2</w:t>
      </w:r>
      <w:r w:rsidRPr="005B3B03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B3B03">
        <w:rPr>
          <w:rFonts w:ascii="Times New Roman" w:hAnsi="Times New Roman" w:cs="Times New Roman"/>
          <w:color w:val="000000"/>
          <w:sz w:val="24"/>
          <w:szCs w:val="24"/>
        </w:rPr>
        <w:t>Установить налоговые ставки по земельному налогу в следующих размерах:</w:t>
      </w:r>
    </w:p>
    <w:p w:rsidR="0068532E" w:rsidRPr="00E35E67" w:rsidRDefault="005B3B03" w:rsidP="00652C51">
      <w:pPr>
        <w:spacing w:after="0" w:line="240" w:lineRule="auto"/>
        <w:ind w:left="142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513F" w:rsidRPr="00E35E67">
        <w:rPr>
          <w:rFonts w:ascii="Times New Roman" w:hAnsi="Times New Roman" w:cs="Times New Roman"/>
          <w:sz w:val="24"/>
          <w:szCs w:val="24"/>
        </w:rPr>
        <w:t>2.1.</w:t>
      </w:r>
      <w:r w:rsidR="0068532E" w:rsidRPr="00E35E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5E67" w:rsidRPr="00E35E6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68532E" w:rsidRPr="00E35E67">
        <w:rPr>
          <w:rFonts w:ascii="Times New Roman" w:eastAsia="Calibri" w:hAnsi="Times New Roman" w:cs="Times New Roman"/>
          <w:sz w:val="24"/>
          <w:szCs w:val="24"/>
        </w:rPr>
        <w:t>0,25 процента от кадастровой стоимости в отношении земельных участков:</w:t>
      </w:r>
    </w:p>
    <w:p w:rsidR="007B551A" w:rsidRPr="00E35E67" w:rsidRDefault="00AA136B" w:rsidP="00AA13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8532E" w:rsidRPr="00E35E67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8532E" w:rsidRPr="00E35E67">
        <w:rPr>
          <w:rFonts w:ascii="Times New Roman" w:hAnsi="Times New Roman" w:cs="Times New Roman"/>
          <w:sz w:val="24"/>
          <w:szCs w:val="24"/>
        </w:rPr>
        <w:t xml:space="preserve">не используемых в предпринимательской деятельности, приобретенных (предоставленных)  для ведения личного подсобного хозяйства, садоводства  или огородничества, а также  земельных участков общего пользования,  </w:t>
      </w:r>
      <w:r w:rsidR="0068532E" w:rsidRPr="00E35E67">
        <w:rPr>
          <w:rFonts w:ascii="Times New Roman" w:eastAsiaTheme="minorEastAsia" w:hAnsi="Times New Roman" w:cs="Times New Roman"/>
          <w:sz w:val="24"/>
          <w:szCs w:val="24"/>
        </w:rPr>
        <w:t xml:space="preserve">предусмотренных Федеральным </w:t>
      </w:r>
      <w:hyperlink r:id="rId8" w:history="1">
        <w:r w:rsidR="0068532E" w:rsidRPr="00E35E67">
          <w:rPr>
            <w:rFonts w:ascii="Times New Roman" w:eastAsiaTheme="minorEastAsia" w:hAnsi="Times New Roman" w:cs="Times New Roman"/>
            <w:sz w:val="24"/>
            <w:szCs w:val="24"/>
          </w:rPr>
          <w:t>законом</w:t>
        </w:r>
      </w:hyperlink>
      <w:r w:rsidR="0068532E" w:rsidRPr="00E35E67">
        <w:rPr>
          <w:rFonts w:ascii="Times New Roman" w:eastAsiaTheme="minorEastAsia" w:hAnsi="Times New Roman" w:cs="Times New Roman"/>
          <w:sz w:val="24"/>
          <w:szCs w:val="24"/>
        </w:rPr>
        <w:t xml:space="preserve"> от 29 июля 2017 года </w:t>
      </w:r>
      <w:r w:rsidR="00E35E67" w:rsidRPr="00E35E67">
        <w:rPr>
          <w:rFonts w:ascii="Times New Roman" w:eastAsiaTheme="minorEastAsia" w:hAnsi="Times New Roman" w:cs="Times New Roman"/>
          <w:sz w:val="24"/>
          <w:szCs w:val="24"/>
        </w:rPr>
        <w:t>№</w:t>
      </w:r>
      <w:r w:rsidR="0068532E" w:rsidRPr="00E35E67">
        <w:rPr>
          <w:rFonts w:ascii="Times New Roman" w:eastAsiaTheme="minorEastAsia" w:hAnsi="Times New Roman" w:cs="Times New Roman"/>
          <w:sz w:val="24"/>
          <w:szCs w:val="24"/>
        </w:rPr>
        <w:t xml:space="preserve"> 217-ФЗ </w:t>
      </w:r>
      <w:r w:rsidR="00E35E67" w:rsidRPr="00E35E67">
        <w:rPr>
          <w:rFonts w:ascii="Times New Roman" w:eastAsiaTheme="minorEastAsia" w:hAnsi="Times New Roman" w:cs="Times New Roman"/>
          <w:sz w:val="24"/>
          <w:szCs w:val="24"/>
        </w:rPr>
        <w:t>«</w:t>
      </w:r>
      <w:r w:rsidR="0068532E" w:rsidRPr="00E35E67">
        <w:rPr>
          <w:rFonts w:ascii="Times New Roman" w:eastAsiaTheme="minorEastAsia" w:hAnsi="Times New Roman" w:cs="Times New Roman"/>
          <w:sz w:val="24"/>
          <w:szCs w:val="24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E35E67" w:rsidRPr="00E35E67">
        <w:rPr>
          <w:rFonts w:ascii="Times New Roman" w:eastAsiaTheme="minorEastAsia" w:hAnsi="Times New Roman" w:cs="Times New Roman"/>
          <w:sz w:val="24"/>
          <w:szCs w:val="24"/>
        </w:rPr>
        <w:t>»</w:t>
      </w:r>
      <w:r w:rsidR="007B551A" w:rsidRPr="00E35E67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7B551A" w:rsidRPr="00E35E67">
        <w:rPr>
          <w:rFonts w:ascii="Times New Roman" w:hAnsi="Times New Roman" w:cs="Times New Roman"/>
          <w:sz w:val="24"/>
          <w:szCs w:val="24"/>
        </w:rPr>
        <w:t xml:space="preserve"> за исключением земельных участков, кадастровая стоимость каждого из которых превышает 300 миллионов рублей;</w:t>
      </w:r>
    </w:p>
    <w:p w:rsidR="007B551A" w:rsidRPr="00E35E67" w:rsidRDefault="0068532E" w:rsidP="00AA13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5E67">
        <w:rPr>
          <w:rFonts w:ascii="Times New Roman" w:eastAsia="Calibri" w:hAnsi="Times New Roman" w:cs="Times New Roman"/>
          <w:sz w:val="24"/>
          <w:szCs w:val="24"/>
        </w:rPr>
        <w:t>-</w:t>
      </w:r>
      <w:r w:rsidR="005B3B03">
        <w:rPr>
          <w:rFonts w:ascii="Times New Roman" w:hAnsi="Times New Roman" w:cs="Times New Roman"/>
          <w:sz w:val="24"/>
          <w:szCs w:val="24"/>
        </w:rPr>
        <w:t xml:space="preserve"> </w:t>
      </w:r>
      <w:r w:rsidRPr="00E35E67">
        <w:rPr>
          <w:rFonts w:ascii="Times New Roman" w:hAnsi="Times New Roman" w:cs="Times New Roman"/>
          <w:sz w:val="24"/>
          <w:szCs w:val="24"/>
        </w:rPr>
        <w:t xml:space="preserve">не используемых в предпринимательской деятельности, приобретенных (предоставленных) для </w:t>
      </w:r>
      <w:r w:rsidRPr="00E35E67">
        <w:rPr>
          <w:rFonts w:ascii="Times New Roman" w:eastAsiaTheme="minorEastAsia" w:hAnsi="Times New Roman" w:cs="Times New Roman"/>
          <w:sz w:val="24"/>
          <w:szCs w:val="24"/>
        </w:rPr>
        <w:t>индивидуального жилищного строительства, включая земли, относящиеся к имуществу общего пользования</w:t>
      </w:r>
      <w:r w:rsidR="007B551A" w:rsidRPr="00E35E67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7B551A" w:rsidRPr="00E35E67">
        <w:rPr>
          <w:rFonts w:ascii="Times New Roman" w:hAnsi="Times New Roman" w:cs="Times New Roman"/>
          <w:sz w:val="24"/>
          <w:szCs w:val="24"/>
        </w:rPr>
        <w:t>за исключением земельных участков, кадастровая стоимость каждого из которых превышает 300 миллионов рублей;</w:t>
      </w:r>
    </w:p>
    <w:p w:rsidR="0068532E" w:rsidRPr="00E35E67" w:rsidRDefault="0068532E" w:rsidP="00AA13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5E67">
        <w:rPr>
          <w:rFonts w:ascii="Times New Roman" w:eastAsia="Calibri" w:hAnsi="Times New Roman" w:cs="Times New Roman"/>
          <w:sz w:val="24"/>
          <w:szCs w:val="24"/>
        </w:rPr>
        <w:t>- не используемых в предпринимательской деятельности, приобретенных (предоставленных) под</w:t>
      </w:r>
      <w:r w:rsidRPr="00E35E67">
        <w:rPr>
          <w:rFonts w:ascii="Times New Roman" w:hAnsi="Times New Roman" w:cs="Times New Roman"/>
          <w:sz w:val="24"/>
          <w:szCs w:val="24"/>
        </w:rPr>
        <w:t xml:space="preserve"> хозяйственные блоки для хранения сельскохозяйственной продукции, включая земли, относящиеся к имуществу общего пользования.</w:t>
      </w:r>
    </w:p>
    <w:p w:rsidR="004B3283" w:rsidRPr="00E35E67" w:rsidRDefault="004B3283" w:rsidP="00652C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5E67">
        <w:rPr>
          <w:rFonts w:ascii="Times New Roman" w:hAnsi="Times New Roman" w:cs="Times New Roman"/>
          <w:sz w:val="24"/>
          <w:szCs w:val="24"/>
        </w:rPr>
        <w:t xml:space="preserve">2.2. </w:t>
      </w:r>
      <w:r w:rsidR="00E35E67" w:rsidRPr="00E35E67">
        <w:rPr>
          <w:rFonts w:ascii="Times New Roman" w:hAnsi="Times New Roman" w:cs="Times New Roman"/>
          <w:sz w:val="24"/>
          <w:szCs w:val="24"/>
        </w:rPr>
        <w:t xml:space="preserve">  </w:t>
      </w:r>
      <w:r w:rsidRPr="00E35E67">
        <w:rPr>
          <w:rFonts w:ascii="Times New Roman" w:hAnsi="Times New Roman" w:cs="Times New Roman"/>
          <w:sz w:val="24"/>
          <w:szCs w:val="24"/>
        </w:rPr>
        <w:t>0,3 процента от кадастровой стоимости в отношении земельных участков:</w:t>
      </w:r>
    </w:p>
    <w:p w:rsidR="004B3283" w:rsidRPr="00E35E67" w:rsidRDefault="004B3283" w:rsidP="00AA136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5E6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 w:rsidR="00AA13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35E67">
        <w:rPr>
          <w:rFonts w:ascii="Times New Roman" w:hAnsi="Times New Roman" w:cs="Times New Roman"/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4B3283" w:rsidRPr="00E35E67" w:rsidRDefault="004B3283" w:rsidP="00AA136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5E67">
        <w:rPr>
          <w:rFonts w:ascii="Times New Roman" w:hAnsi="Times New Roman" w:cs="Times New Roman"/>
          <w:sz w:val="24"/>
          <w:szCs w:val="24"/>
        </w:rPr>
        <w:t>-</w:t>
      </w:r>
      <w:r w:rsidR="00AA136B">
        <w:rPr>
          <w:rFonts w:ascii="Times New Roman" w:hAnsi="Times New Roman" w:cs="Times New Roman"/>
          <w:sz w:val="24"/>
          <w:szCs w:val="24"/>
        </w:rPr>
        <w:t xml:space="preserve"> </w:t>
      </w:r>
      <w:r w:rsidRPr="00E35E67">
        <w:rPr>
          <w:rFonts w:ascii="Times New Roman" w:hAnsi="Times New Roman" w:cs="Times New Roman"/>
          <w:sz w:val="24"/>
          <w:szCs w:val="24"/>
        </w:rPr>
        <w:t xml:space="preserve">занятых жилищным фондом и </w:t>
      </w:r>
      <w:r w:rsidR="00A84FEA" w:rsidRPr="00E35E67">
        <w:rPr>
          <w:rFonts w:ascii="Times New Roman" w:hAnsi="Times New Roman" w:cs="Times New Roman"/>
          <w:sz w:val="24"/>
          <w:szCs w:val="24"/>
        </w:rPr>
        <w:t xml:space="preserve">(или) </w:t>
      </w:r>
      <w:r w:rsidRPr="00E35E67">
        <w:rPr>
          <w:rFonts w:ascii="Times New Roman" w:hAnsi="Times New Roman" w:cs="Times New Roman"/>
          <w:sz w:val="24"/>
          <w:szCs w:val="24"/>
        </w:rPr>
        <w:t xml:space="preserve">объектами инженерной инфраструктуры жилищно-коммунального комплекса (за исключением </w:t>
      </w:r>
      <w:r w:rsidR="00A84FEA" w:rsidRPr="00E35E67">
        <w:rPr>
          <w:rFonts w:ascii="Times New Roman" w:hAnsi="Times New Roman" w:cs="Times New Roman"/>
          <w:sz w:val="24"/>
          <w:szCs w:val="24"/>
        </w:rPr>
        <w:t>части  земельного участка</w:t>
      </w:r>
      <w:r w:rsidRPr="00E35E67">
        <w:rPr>
          <w:rFonts w:ascii="Times New Roman" w:hAnsi="Times New Roman" w:cs="Times New Roman"/>
          <w:sz w:val="24"/>
          <w:szCs w:val="24"/>
        </w:rPr>
        <w:t>, приходящейся на объект</w:t>
      </w:r>
      <w:r w:rsidR="00A84FEA" w:rsidRPr="00E35E67">
        <w:rPr>
          <w:rFonts w:ascii="Times New Roman" w:hAnsi="Times New Roman" w:cs="Times New Roman"/>
          <w:sz w:val="24"/>
          <w:szCs w:val="24"/>
        </w:rPr>
        <w:t xml:space="preserve"> недвижимого имущества</w:t>
      </w:r>
      <w:r w:rsidRPr="00E35E67">
        <w:rPr>
          <w:rFonts w:ascii="Times New Roman" w:hAnsi="Times New Roman" w:cs="Times New Roman"/>
          <w:sz w:val="24"/>
          <w:szCs w:val="24"/>
        </w:rPr>
        <w:t>, не относящийся к жилищному фонду и</w:t>
      </w:r>
      <w:r w:rsidR="00A84FEA" w:rsidRPr="00E35E67">
        <w:rPr>
          <w:rFonts w:ascii="Times New Roman" w:hAnsi="Times New Roman" w:cs="Times New Roman"/>
          <w:sz w:val="24"/>
          <w:szCs w:val="24"/>
        </w:rPr>
        <w:t xml:space="preserve"> (или)</w:t>
      </w:r>
      <w:r w:rsidRPr="00E35E67">
        <w:rPr>
          <w:rFonts w:ascii="Times New Roman" w:hAnsi="Times New Roman" w:cs="Times New Roman"/>
          <w:sz w:val="24"/>
          <w:szCs w:val="24"/>
        </w:rPr>
        <w:t xml:space="preserve">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</w:t>
      </w:r>
      <w:r w:rsidR="00684D8A" w:rsidRPr="00E35E67">
        <w:rPr>
          <w:rFonts w:ascii="Times New Roman" w:hAnsi="Times New Roman" w:cs="Times New Roman"/>
          <w:sz w:val="24"/>
          <w:szCs w:val="24"/>
        </w:rPr>
        <w:t xml:space="preserve">указанных в настоящем абзаце </w:t>
      </w:r>
      <w:r w:rsidRPr="00E35E67">
        <w:rPr>
          <w:rFonts w:ascii="Times New Roman" w:hAnsi="Times New Roman" w:cs="Times New Roman"/>
          <w:sz w:val="24"/>
          <w:szCs w:val="24"/>
        </w:rPr>
        <w:t>земельных участков, приобретенных (предоставленных)  для индивидуального жилищного строительства, используемых в  предпринимательской деятельности, и  земельных участков, кадастровая стоимость каждого из которых превышает 300 миллионов рублей;</w:t>
      </w:r>
    </w:p>
    <w:p w:rsidR="004B3283" w:rsidRPr="00E35E67" w:rsidRDefault="004B3283" w:rsidP="00AA136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5E67">
        <w:rPr>
          <w:rFonts w:ascii="Times New Roman" w:hAnsi="Times New Roman" w:cs="Times New Roman"/>
          <w:sz w:val="24"/>
          <w:szCs w:val="24"/>
        </w:rPr>
        <w:t>-</w:t>
      </w:r>
      <w:r w:rsidR="00AA136B">
        <w:rPr>
          <w:rFonts w:ascii="Times New Roman" w:hAnsi="Times New Roman" w:cs="Times New Roman"/>
          <w:sz w:val="24"/>
          <w:szCs w:val="24"/>
        </w:rPr>
        <w:t xml:space="preserve"> </w:t>
      </w:r>
      <w:r w:rsidRPr="00E35E67">
        <w:rPr>
          <w:rFonts w:ascii="Times New Roman" w:hAnsi="Times New Roman" w:cs="Times New Roman"/>
          <w:sz w:val="24"/>
          <w:szCs w:val="24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4B3283" w:rsidRPr="00E35E67" w:rsidRDefault="004B3283" w:rsidP="00AA13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5E67">
        <w:rPr>
          <w:rFonts w:ascii="Times New Roman" w:hAnsi="Times New Roman" w:cs="Times New Roman"/>
          <w:sz w:val="24"/>
          <w:szCs w:val="24"/>
        </w:rPr>
        <w:t>-</w:t>
      </w:r>
      <w:r w:rsidR="00AA136B">
        <w:rPr>
          <w:rFonts w:ascii="Times New Roman" w:hAnsi="Times New Roman" w:cs="Times New Roman"/>
          <w:sz w:val="24"/>
          <w:szCs w:val="24"/>
        </w:rPr>
        <w:t xml:space="preserve">  </w:t>
      </w:r>
      <w:r w:rsidRPr="00E35E67">
        <w:rPr>
          <w:rFonts w:ascii="Times New Roman" w:hAnsi="Times New Roman" w:cs="Times New Roman"/>
          <w:sz w:val="24"/>
          <w:szCs w:val="24"/>
        </w:rPr>
        <w:t>предоставленных (приобретенных) физическим лицам для гаражного строительства, размещения гаражей, а также гаражно-строительным кооперативам и физическим лицам в гаражно-строительных кооперативах, не используемых в предпринимательской деятельности, включая земли общего пользования.</w:t>
      </w:r>
    </w:p>
    <w:p w:rsidR="0070091B" w:rsidRPr="00E35E67" w:rsidRDefault="00DC6D12" w:rsidP="00652C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5E67">
        <w:rPr>
          <w:rFonts w:ascii="Times New Roman" w:hAnsi="Times New Roman" w:cs="Times New Roman"/>
          <w:sz w:val="24"/>
          <w:szCs w:val="24"/>
        </w:rPr>
        <w:t>2.3.</w:t>
      </w:r>
      <w:r w:rsidR="00E35E67" w:rsidRPr="00E35E67">
        <w:rPr>
          <w:rFonts w:ascii="Times New Roman" w:hAnsi="Times New Roman" w:cs="Times New Roman"/>
          <w:sz w:val="24"/>
          <w:szCs w:val="24"/>
        </w:rPr>
        <w:t xml:space="preserve">  </w:t>
      </w:r>
      <w:r w:rsidRPr="00E35E67">
        <w:rPr>
          <w:rFonts w:ascii="Times New Roman" w:hAnsi="Times New Roman" w:cs="Times New Roman"/>
          <w:sz w:val="24"/>
          <w:szCs w:val="24"/>
        </w:rPr>
        <w:t>0,7 процента от кадастровой стоимости</w:t>
      </w:r>
      <w:r w:rsidR="00CF10E8" w:rsidRPr="00E35E67">
        <w:rPr>
          <w:rFonts w:ascii="Times New Roman" w:hAnsi="Times New Roman" w:cs="Times New Roman"/>
          <w:sz w:val="24"/>
          <w:szCs w:val="24"/>
        </w:rPr>
        <w:t xml:space="preserve"> </w:t>
      </w:r>
      <w:r w:rsidRPr="00E35E67">
        <w:rPr>
          <w:rFonts w:ascii="Times New Roman" w:hAnsi="Times New Roman" w:cs="Times New Roman"/>
          <w:sz w:val="24"/>
          <w:szCs w:val="24"/>
        </w:rPr>
        <w:t>в отношении земельных участков</w:t>
      </w:r>
      <w:r w:rsidR="0070091B" w:rsidRPr="00E35E6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60D7E" w:rsidRPr="00E35E67" w:rsidRDefault="0070091B" w:rsidP="00AA13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5E67">
        <w:rPr>
          <w:rFonts w:ascii="Times New Roman" w:hAnsi="Times New Roman" w:cs="Times New Roman"/>
          <w:sz w:val="24"/>
          <w:szCs w:val="24"/>
        </w:rPr>
        <w:t xml:space="preserve"> -</w:t>
      </w:r>
      <w:r w:rsidR="00106FEB">
        <w:rPr>
          <w:rFonts w:ascii="Times New Roman" w:hAnsi="Times New Roman" w:cs="Times New Roman"/>
          <w:sz w:val="24"/>
          <w:szCs w:val="24"/>
        </w:rPr>
        <w:t xml:space="preserve"> </w:t>
      </w:r>
      <w:r w:rsidRPr="00E35E67">
        <w:rPr>
          <w:rFonts w:ascii="Times New Roman" w:hAnsi="Times New Roman" w:cs="Times New Roman"/>
          <w:sz w:val="24"/>
          <w:szCs w:val="24"/>
        </w:rPr>
        <w:t>занятых жилищным фондом и (или) объектами инженерной инфраструктуры жилищно-коммунального комплекса (за исключением части  земельного участка, приходящейся на объект недвижимого имущества, не относящийся к жилищному  фонду и (или)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08557B" w:rsidRPr="00E35E67">
        <w:rPr>
          <w:rFonts w:ascii="Times New Roman" w:hAnsi="Times New Roman" w:cs="Times New Roman"/>
          <w:sz w:val="24"/>
          <w:szCs w:val="24"/>
        </w:rPr>
        <w:t>,</w:t>
      </w:r>
      <w:r w:rsidR="00684D8A" w:rsidRPr="00E35E67">
        <w:rPr>
          <w:rFonts w:ascii="Times New Roman" w:hAnsi="Times New Roman" w:cs="Times New Roman"/>
          <w:sz w:val="24"/>
          <w:szCs w:val="24"/>
        </w:rPr>
        <w:t xml:space="preserve"> кадастровая стоимость каждого из которых превышает 300 миллионов рублей</w:t>
      </w:r>
      <w:r w:rsidR="0023468C" w:rsidRPr="00E35E67">
        <w:rPr>
          <w:rFonts w:ascii="Times New Roman" w:hAnsi="Times New Roman" w:cs="Times New Roman"/>
          <w:sz w:val="24"/>
          <w:szCs w:val="24"/>
        </w:rPr>
        <w:t xml:space="preserve"> (</w:t>
      </w:r>
      <w:r w:rsidR="009F471C" w:rsidRPr="00E35E67">
        <w:rPr>
          <w:rFonts w:ascii="Times New Roman" w:hAnsi="Times New Roman" w:cs="Times New Roman"/>
          <w:sz w:val="24"/>
          <w:szCs w:val="24"/>
        </w:rPr>
        <w:t>за исключением земельных участков, приобретенных (предоставленных)  для индивидуального жилищного строительства, используемых в  предпринимательской деятельности</w:t>
      </w:r>
      <w:r w:rsidR="0023468C" w:rsidRPr="00E35E67">
        <w:rPr>
          <w:rFonts w:ascii="Times New Roman" w:hAnsi="Times New Roman" w:cs="Times New Roman"/>
          <w:sz w:val="24"/>
          <w:szCs w:val="24"/>
        </w:rPr>
        <w:t>)</w:t>
      </w:r>
      <w:r w:rsidR="00DC6D12" w:rsidRPr="00E35E67">
        <w:rPr>
          <w:rFonts w:ascii="Times New Roman" w:hAnsi="Times New Roman" w:cs="Times New Roman"/>
          <w:sz w:val="24"/>
          <w:szCs w:val="24"/>
        </w:rPr>
        <w:t>.</w:t>
      </w:r>
    </w:p>
    <w:p w:rsidR="00E35E67" w:rsidRPr="00E35E67" w:rsidRDefault="00E35E67" w:rsidP="00E35E67">
      <w:pPr>
        <w:pStyle w:val="consplusnormal0"/>
        <w:spacing w:before="0" w:beforeAutospacing="0" w:after="0" w:afterAutospacing="0"/>
        <w:jc w:val="both"/>
        <w:rPr>
          <w:color w:val="000000"/>
        </w:rPr>
      </w:pPr>
      <w:r w:rsidRPr="00E35E67">
        <w:t xml:space="preserve">         2.4.</w:t>
      </w:r>
      <w:r w:rsidRPr="00E35E67">
        <w:rPr>
          <w:color w:val="000000"/>
        </w:rPr>
        <w:t xml:space="preserve"> 1,5 процента от кадастровой стоимости:</w:t>
      </w:r>
    </w:p>
    <w:p w:rsidR="00E35E67" w:rsidRPr="00E35E67" w:rsidRDefault="00E35E67" w:rsidP="00AA136B">
      <w:pPr>
        <w:pStyle w:val="consplusnormal0"/>
        <w:spacing w:before="0" w:beforeAutospacing="0" w:after="0" w:afterAutospacing="0"/>
        <w:ind w:firstLine="708"/>
        <w:jc w:val="both"/>
        <w:rPr>
          <w:color w:val="000000"/>
        </w:rPr>
      </w:pPr>
      <w:r w:rsidRPr="00E35E67">
        <w:rPr>
          <w:color w:val="000000"/>
        </w:rPr>
        <w:t>- в отношении земельных участков, отнесенных к землям сельскохозяйственного назначения или к землям в составе зон сельскохозяйственного использования в населенных пунктах, не используемых для сельскохозяйственного производства или используемых для других целей, не связанных с сельскохозяйственным производством;</w:t>
      </w:r>
    </w:p>
    <w:p w:rsidR="00E35E67" w:rsidRPr="005B3B03" w:rsidRDefault="00AA136B" w:rsidP="005B3B03">
      <w:pPr>
        <w:pStyle w:val="consplusnormal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</w:t>
      </w:r>
      <w:r w:rsidR="00E35E67" w:rsidRPr="00E35E67">
        <w:rPr>
          <w:color w:val="000000"/>
        </w:rPr>
        <w:t>-  прочих земельных участков.».</w:t>
      </w:r>
    </w:p>
    <w:p w:rsidR="00962097" w:rsidRPr="00E35E67" w:rsidRDefault="00E35E67" w:rsidP="00652C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5E67">
        <w:rPr>
          <w:rFonts w:ascii="Times New Roman" w:hAnsi="Times New Roman" w:cs="Times New Roman"/>
          <w:sz w:val="24"/>
          <w:szCs w:val="24"/>
        </w:rPr>
        <w:t xml:space="preserve"> </w:t>
      </w:r>
      <w:r w:rsidR="00962097" w:rsidRPr="00E35E67">
        <w:rPr>
          <w:rFonts w:ascii="Times New Roman" w:hAnsi="Times New Roman" w:cs="Times New Roman"/>
          <w:sz w:val="24"/>
          <w:szCs w:val="24"/>
        </w:rPr>
        <w:t xml:space="preserve">2. Опубликовать настоящее </w:t>
      </w:r>
      <w:r w:rsidR="005B3B03">
        <w:rPr>
          <w:rFonts w:ascii="Times New Roman" w:hAnsi="Times New Roman" w:cs="Times New Roman"/>
          <w:sz w:val="24"/>
          <w:szCs w:val="24"/>
        </w:rPr>
        <w:t>р</w:t>
      </w:r>
      <w:r w:rsidR="00962097" w:rsidRPr="00E35E67">
        <w:rPr>
          <w:rFonts w:ascii="Times New Roman" w:hAnsi="Times New Roman" w:cs="Times New Roman"/>
          <w:sz w:val="24"/>
          <w:szCs w:val="24"/>
        </w:rPr>
        <w:t>ешение в газете «</w:t>
      </w:r>
      <w:proofErr w:type="spellStart"/>
      <w:r w:rsidR="00962097" w:rsidRPr="00E35E67">
        <w:rPr>
          <w:rFonts w:ascii="Times New Roman" w:hAnsi="Times New Roman" w:cs="Times New Roman"/>
          <w:sz w:val="24"/>
          <w:szCs w:val="24"/>
        </w:rPr>
        <w:t>Видновские</w:t>
      </w:r>
      <w:proofErr w:type="spellEnd"/>
      <w:r w:rsidR="00962097" w:rsidRPr="00E35E67">
        <w:rPr>
          <w:rFonts w:ascii="Times New Roman" w:hAnsi="Times New Roman" w:cs="Times New Roman"/>
          <w:sz w:val="24"/>
          <w:szCs w:val="24"/>
        </w:rPr>
        <w:t xml:space="preserve"> вести» и </w:t>
      </w:r>
      <w:r w:rsidR="00446B7D" w:rsidRPr="00E35E67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5B3B03">
        <w:rPr>
          <w:rFonts w:ascii="Times New Roman" w:hAnsi="Times New Roman" w:cs="Times New Roman"/>
          <w:sz w:val="24"/>
          <w:szCs w:val="24"/>
        </w:rPr>
        <w:t>а</w:t>
      </w:r>
      <w:r w:rsidR="00446B7D" w:rsidRPr="00E35E67">
        <w:rPr>
          <w:rFonts w:ascii="Times New Roman" w:hAnsi="Times New Roman" w:cs="Times New Roman"/>
          <w:sz w:val="24"/>
          <w:szCs w:val="24"/>
        </w:rPr>
        <w:t>дминистрации Ленинского городского округа Московской области</w:t>
      </w:r>
      <w:r w:rsidR="00962097" w:rsidRPr="00E35E67">
        <w:rPr>
          <w:rFonts w:ascii="Times New Roman" w:hAnsi="Times New Roman" w:cs="Times New Roman"/>
          <w:sz w:val="24"/>
          <w:szCs w:val="24"/>
        </w:rPr>
        <w:t>.</w:t>
      </w:r>
    </w:p>
    <w:p w:rsidR="00962097" w:rsidRDefault="00962097" w:rsidP="005B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E67">
        <w:rPr>
          <w:rFonts w:ascii="Times New Roman" w:hAnsi="Times New Roman" w:cs="Times New Roman"/>
          <w:sz w:val="24"/>
          <w:szCs w:val="24"/>
        </w:rPr>
        <w:t xml:space="preserve">           3.</w:t>
      </w:r>
      <w:r w:rsidR="005B3B03">
        <w:rPr>
          <w:rFonts w:ascii="Times New Roman" w:hAnsi="Times New Roman" w:cs="Times New Roman"/>
          <w:sz w:val="24"/>
          <w:szCs w:val="24"/>
        </w:rPr>
        <w:t xml:space="preserve">  </w:t>
      </w:r>
      <w:r w:rsidRPr="00E35E67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1E18C4">
        <w:rPr>
          <w:rFonts w:ascii="Times New Roman" w:hAnsi="Times New Roman" w:cs="Times New Roman"/>
          <w:sz w:val="24"/>
          <w:szCs w:val="24"/>
        </w:rPr>
        <w:t>р</w:t>
      </w:r>
      <w:r w:rsidRPr="00E35E67">
        <w:rPr>
          <w:rFonts w:ascii="Times New Roman" w:hAnsi="Times New Roman" w:cs="Times New Roman"/>
          <w:sz w:val="24"/>
          <w:szCs w:val="24"/>
        </w:rPr>
        <w:t>ешение вступает в силу через один месяц после его официального опубликования и применяется к правоотношениям, возникшим с 1 января 202</w:t>
      </w:r>
      <w:r w:rsidR="004A5D08" w:rsidRPr="00E35E67">
        <w:rPr>
          <w:rFonts w:ascii="Times New Roman" w:hAnsi="Times New Roman" w:cs="Times New Roman"/>
          <w:sz w:val="24"/>
          <w:szCs w:val="24"/>
        </w:rPr>
        <w:t>5</w:t>
      </w:r>
      <w:r w:rsidRPr="00E35E67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524A6" w:rsidRDefault="00C524A6" w:rsidP="005B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24A6" w:rsidRDefault="00C524A6" w:rsidP="005B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24A6" w:rsidRDefault="00C524A6" w:rsidP="005B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0038" w:type="dxa"/>
        <w:tblInd w:w="-284" w:type="dxa"/>
        <w:tblLook w:val="04A0" w:firstRow="1" w:lastRow="0" w:firstColumn="1" w:lastColumn="0" w:noHBand="0" w:noVBand="1"/>
      </w:tblPr>
      <w:tblGrid>
        <w:gridCol w:w="5162"/>
        <w:gridCol w:w="557"/>
        <w:gridCol w:w="4319"/>
      </w:tblGrid>
      <w:tr w:rsidR="00962097" w:rsidRPr="00962097" w:rsidTr="00962097">
        <w:trPr>
          <w:trHeight w:val="146"/>
        </w:trPr>
        <w:tc>
          <w:tcPr>
            <w:tcW w:w="5162" w:type="dxa"/>
            <w:shd w:val="clear" w:color="auto" w:fill="auto"/>
          </w:tcPr>
          <w:p w:rsidR="00E1497C" w:rsidRDefault="00E1497C" w:rsidP="00A601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2097" w:rsidRPr="005B3B03" w:rsidRDefault="00962097" w:rsidP="00A601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3B03">
              <w:rPr>
                <w:rFonts w:ascii="Times New Roman" w:hAnsi="Times New Roman"/>
                <w:b/>
                <w:sz w:val="24"/>
                <w:szCs w:val="24"/>
              </w:rPr>
              <w:t xml:space="preserve">Глава </w:t>
            </w:r>
          </w:p>
          <w:p w:rsidR="00962097" w:rsidRPr="005B3B03" w:rsidRDefault="00962097" w:rsidP="00A601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3B03">
              <w:rPr>
                <w:rFonts w:ascii="Times New Roman" w:hAnsi="Times New Roman"/>
                <w:b/>
                <w:sz w:val="24"/>
                <w:szCs w:val="24"/>
              </w:rPr>
              <w:t xml:space="preserve">Ленинского городского округа </w:t>
            </w:r>
          </w:p>
        </w:tc>
        <w:tc>
          <w:tcPr>
            <w:tcW w:w="557" w:type="dxa"/>
            <w:shd w:val="clear" w:color="auto" w:fill="auto"/>
          </w:tcPr>
          <w:p w:rsidR="00962097" w:rsidRPr="005B3B03" w:rsidRDefault="00962097" w:rsidP="00A601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19" w:type="dxa"/>
            <w:shd w:val="clear" w:color="auto" w:fill="auto"/>
          </w:tcPr>
          <w:p w:rsidR="00E1497C" w:rsidRDefault="00E1497C" w:rsidP="00A601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962097" w:rsidRPr="005B3B03" w:rsidRDefault="00962097" w:rsidP="00A601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B3B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Председатель Совета депутатов</w:t>
            </w:r>
          </w:p>
          <w:p w:rsidR="00962097" w:rsidRPr="005B3B03" w:rsidRDefault="00962097" w:rsidP="00A6019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B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Ленинского городского округа      </w:t>
            </w:r>
          </w:p>
        </w:tc>
      </w:tr>
      <w:tr w:rsidR="00962097" w:rsidRPr="00962097" w:rsidTr="00962097">
        <w:trPr>
          <w:trHeight w:val="465"/>
        </w:trPr>
        <w:tc>
          <w:tcPr>
            <w:tcW w:w="5162" w:type="dxa"/>
            <w:shd w:val="clear" w:color="auto" w:fill="auto"/>
          </w:tcPr>
          <w:p w:rsidR="00AE5BD9" w:rsidRPr="005B3B03" w:rsidRDefault="00962097" w:rsidP="00AE5BD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3B03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</w:t>
            </w:r>
            <w:r w:rsidR="00415C56" w:rsidRPr="005B3B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С.А. </w:t>
            </w:r>
            <w:proofErr w:type="spellStart"/>
            <w:r w:rsidR="00415C56" w:rsidRPr="005B3B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Каторо</w:t>
            </w:r>
            <w:r w:rsidR="00AE5BD9" w:rsidRPr="005B3B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557" w:type="dxa"/>
            <w:shd w:val="clear" w:color="auto" w:fill="auto"/>
          </w:tcPr>
          <w:p w:rsidR="00962097" w:rsidRPr="005B3B03" w:rsidRDefault="00962097" w:rsidP="00A6019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19" w:type="dxa"/>
            <w:shd w:val="clear" w:color="auto" w:fill="auto"/>
          </w:tcPr>
          <w:p w:rsidR="00962097" w:rsidRPr="005B3B03" w:rsidRDefault="00962097" w:rsidP="00A6019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B3B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С.Н. Радченко</w:t>
            </w:r>
          </w:p>
          <w:p w:rsidR="00962097" w:rsidRPr="005B3B03" w:rsidRDefault="00962097" w:rsidP="00A6019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462CF" w:rsidRDefault="00A462CF" w:rsidP="00AC3ED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sectPr w:rsidR="00A462CF" w:rsidSect="002C59C7">
      <w:footerReference w:type="default" r:id="rId9"/>
      <w:footerReference w:type="first" r:id="rId10"/>
      <w:pgSz w:w="11906" w:h="16838" w:code="9"/>
      <w:pgMar w:top="1134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61F" w:rsidRDefault="009F361F">
      <w:pPr>
        <w:spacing w:after="0" w:line="240" w:lineRule="auto"/>
      </w:pPr>
      <w:r>
        <w:separator/>
      </w:r>
    </w:p>
  </w:endnote>
  <w:endnote w:type="continuationSeparator" w:id="0">
    <w:p w:rsidR="009F361F" w:rsidRDefault="009F3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B7A" w:rsidRDefault="00EA59D7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524A6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524A6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B7A" w:rsidRDefault="00EA59D7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524A6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524A6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302D7C" w:rsidRDefault="00C524A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61F" w:rsidRDefault="009F361F">
      <w:pPr>
        <w:spacing w:after="0" w:line="240" w:lineRule="auto"/>
      </w:pPr>
      <w:r>
        <w:separator/>
      </w:r>
    </w:p>
  </w:footnote>
  <w:footnote w:type="continuationSeparator" w:id="0">
    <w:p w:rsidR="009F361F" w:rsidRDefault="009F3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C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1105"/>
    <w:multiLevelType w:val="hybridMultilevel"/>
    <w:tmpl w:val="6AA255FC"/>
    <w:lvl w:ilvl="0" w:tplc="B82029C8">
      <w:start w:val="3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266F0"/>
    <w:multiLevelType w:val="hybridMultilevel"/>
    <w:tmpl w:val="B32C1BE2"/>
    <w:lvl w:ilvl="0" w:tplc="D2E2AE7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12666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57502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C7013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90154"/>
    <w:multiLevelType w:val="hybridMultilevel"/>
    <w:tmpl w:val="2ACEA702"/>
    <w:lvl w:ilvl="0" w:tplc="F5A4416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9715E"/>
    <w:multiLevelType w:val="hybridMultilevel"/>
    <w:tmpl w:val="AC12CF36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E72626F"/>
    <w:multiLevelType w:val="hybridMultilevel"/>
    <w:tmpl w:val="101A07E6"/>
    <w:lvl w:ilvl="0" w:tplc="14C62E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902C4"/>
    <w:multiLevelType w:val="hybridMultilevel"/>
    <w:tmpl w:val="1A7E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669E1"/>
    <w:multiLevelType w:val="hybridMultilevel"/>
    <w:tmpl w:val="3C82C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571243"/>
    <w:multiLevelType w:val="hybridMultilevel"/>
    <w:tmpl w:val="044EA3D6"/>
    <w:lvl w:ilvl="0" w:tplc="D70EC298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2" w15:restartNumberingAfterBreak="0">
    <w:nsid w:val="6DED716D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2"/>
  </w:num>
  <w:num w:numId="7">
    <w:abstractNumId w:val="6"/>
  </w:num>
  <w:num w:numId="8">
    <w:abstractNumId w:val="1"/>
  </w:num>
  <w:num w:numId="9">
    <w:abstractNumId w:val="8"/>
  </w:num>
  <w:num w:numId="10">
    <w:abstractNumId w:val="7"/>
  </w:num>
  <w:num w:numId="11">
    <w:abstractNumId w:val="9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097"/>
    <w:rsid w:val="00001420"/>
    <w:rsid w:val="00006D13"/>
    <w:rsid w:val="0008557B"/>
    <w:rsid w:val="00087AA1"/>
    <w:rsid w:val="000D6187"/>
    <w:rsid w:val="000F0C56"/>
    <w:rsid w:val="001062CB"/>
    <w:rsid w:val="00106FEB"/>
    <w:rsid w:val="001940D7"/>
    <w:rsid w:val="001D22FF"/>
    <w:rsid w:val="001E18C4"/>
    <w:rsid w:val="00220987"/>
    <w:rsid w:val="0023468C"/>
    <w:rsid w:val="00234E74"/>
    <w:rsid w:val="00255A9A"/>
    <w:rsid w:val="0026513F"/>
    <w:rsid w:val="002C59C7"/>
    <w:rsid w:val="002F1141"/>
    <w:rsid w:val="003019DF"/>
    <w:rsid w:val="00335FA6"/>
    <w:rsid w:val="00362D85"/>
    <w:rsid w:val="003709D3"/>
    <w:rsid w:val="00377EA8"/>
    <w:rsid w:val="003C366A"/>
    <w:rsid w:val="003D2B7E"/>
    <w:rsid w:val="00415C56"/>
    <w:rsid w:val="00446B7D"/>
    <w:rsid w:val="004A5D08"/>
    <w:rsid w:val="004B3283"/>
    <w:rsid w:val="004B7B28"/>
    <w:rsid w:val="004D0EDA"/>
    <w:rsid w:val="00501478"/>
    <w:rsid w:val="005333ED"/>
    <w:rsid w:val="00557828"/>
    <w:rsid w:val="0057635D"/>
    <w:rsid w:val="00590FA7"/>
    <w:rsid w:val="005B3B03"/>
    <w:rsid w:val="0064789A"/>
    <w:rsid w:val="00652C51"/>
    <w:rsid w:val="00684D8A"/>
    <w:rsid w:val="0068532E"/>
    <w:rsid w:val="006A71DC"/>
    <w:rsid w:val="006B5DC8"/>
    <w:rsid w:val="006E54AA"/>
    <w:rsid w:val="0070091B"/>
    <w:rsid w:val="007055CC"/>
    <w:rsid w:val="00734B36"/>
    <w:rsid w:val="0074393A"/>
    <w:rsid w:val="00751304"/>
    <w:rsid w:val="00762545"/>
    <w:rsid w:val="00771C26"/>
    <w:rsid w:val="007B551A"/>
    <w:rsid w:val="007C6827"/>
    <w:rsid w:val="00806119"/>
    <w:rsid w:val="00806304"/>
    <w:rsid w:val="00817BEB"/>
    <w:rsid w:val="00855162"/>
    <w:rsid w:val="0088406A"/>
    <w:rsid w:val="008866C3"/>
    <w:rsid w:val="008F7D9A"/>
    <w:rsid w:val="00900EBE"/>
    <w:rsid w:val="00907045"/>
    <w:rsid w:val="00937C95"/>
    <w:rsid w:val="00962097"/>
    <w:rsid w:val="009F361F"/>
    <w:rsid w:val="009F471C"/>
    <w:rsid w:val="00A462CF"/>
    <w:rsid w:val="00A805A3"/>
    <w:rsid w:val="00A81C94"/>
    <w:rsid w:val="00A84FEA"/>
    <w:rsid w:val="00AA136B"/>
    <w:rsid w:val="00AA3EFD"/>
    <w:rsid w:val="00AC3ED7"/>
    <w:rsid w:val="00AE5BD9"/>
    <w:rsid w:val="00AF18C6"/>
    <w:rsid w:val="00B735B8"/>
    <w:rsid w:val="00BB3614"/>
    <w:rsid w:val="00C04655"/>
    <w:rsid w:val="00C16B4E"/>
    <w:rsid w:val="00C524A6"/>
    <w:rsid w:val="00C60D7E"/>
    <w:rsid w:val="00C62527"/>
    <w:rsid w:val="00C74655"/>
    <w:rsid w:val="00CE6DF9"/>
    <w:rsid w:val="00CF10E8"/>
    <w:rsid w:val="00D03F9B"/>
    <w:rsid w:val="00D05149"/>
    <w:rsid w:val="00D51115"/>
    <w:rsid w:val="00D57305"/>
    <w:rsid w:val="00D73255"/>
    <w:rsid w:val="00DA4AF6"/>
    <w:rsid w:val="00DC6D12"/>
    <w:rsid w:val="00E10100"/>
    <w:rsid w:val="00E1497C"/>
    <w:rsid w:val="00E35E67"/>
    <w:rsid w:val="00E42A08"/>
    <w:rsid w:val="00EA59D7"/>
    <w:rsid w:val="00FB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073CE0C"/>
  <w15:docId w15:val="{0AD32D16-3F58-4BD4-B1A0-E77176F2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iPriority w:val="99"/>
    <w:semiHidden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620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uiPriority w:val="99"/>
    <w:unhideWhenUsed/>
    <w:rsid w:val="00962097"/>
    <w:rPr>
      <w:color w:val="0563C1"/>
      <w:u w:val="single"/>
    </w:rPr>
  </w:style>
  <w:style w:type="paragraph" w:customStyle="1" w:styleId="consplusnormal0">
    <w:name w:val="consplusnormal"/>
    <w:basedOn w:val="a"/>
    <w:rsid w:val="00E35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9B126F2514EF1C12B7B26B35A0F7D1ED3C4E13B8A2D50FBE4EA88C178A589142AEFCC2493CADFBA77E54F269j5z0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6;&#1077;&#1096;&#1077;&#1085;&#1080;&#1103;%20&#1057;&#1044;%20&#1043;&#105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Решения СД ГО</Template>
  <TotalTime>24</TotalTime>
  <Pages>2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Решения СД ГО</vt:lpstr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Решения СД ГО</dc:title>
  <dc:creator>Бочкова Анна Сергеевна</dc:creator>
  <cp:lastModifiedBy>Финансовое</cp:lastModifiedBy>
  <cp:revision>12</cp:revision>
  <cp:lastPrinted>2024-11-05T13:34:00Z</cp:lastPrinted>
  <dcterms:created xsi:type="dcterms:W3CDTF">2024-11-02T10:21:00Z</dcterms:created>
  <dcterms:modified xsi:type="dcterms:W3CDTF">2024-11-18T07:25:00Z</dcterms:modified>
</cp:coreProperties>
</file>